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5FC" w:rsidRPr="009D5347" w:rsidRDefault="009245FC" w:rsidP="009245FC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D5347">
        <w:rPr>
          <w:rFonts w:ascii="Times New Roman" w:hAnsi="Times New Roman" w:cs="Times New Roman"/>
          <w:sz w:val="24"/>
          <w:szCs w:val="24"/>
          <w:lang w:val="ru-RU"/>
        </w:rPr>
        <w:t>муниципальное общеобразовательное учреждение</w:t>
      </w:r>
    </w:p>
    <w:p w:rsidR="009245FC" w:rsidRPr="009D5347" w:rsidRDefault="009245FC" w:rsidP="009245FC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D5347">
        <w:rPr>
          <w:rFonts w:ascii="Times New Roman" w:hAnsi="Times New Roman" w:cs="Times New Roman"/>
          <w:sz w:val="24"/>
          <w:szCs w:val="24"/>
          <w:lang w:val="ru-RU"/>
        </w:rPr>
        <w:t>«Образовательный комплекс «Академия»</w:t>
      </w:r>
    </w:p>
    <w:p w:rsidR="009245FC" w:rsidRDefault="009245FC" w:rsidP="009245FC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D5347">
        <w:rPr>
          <w:rFonts w:ascii="Times New Roman" w:hAnsi="Times New Roman" w:cs="Times New Roman"/>
          <w:sz w:val="24"/>
          <w:szCs w:val="24"/>
          <w:lang w:val="ru-RU"/>
        </w:rPr>
        <w:t>Ярославского муниципального округа</w:t>
      </w:r>
    </w:p>
    <w:p w:rsidR="009245FC" w:rsidRDefault="009245FC" w:rsidP="009245FC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(МОУ «Образовательный комплекс «Академия» ЯМО)</w:t>
      </w:r>
    </w:p>
    <w:p w:rsidR="007A5A11" w:rsidRPr="00B42C5A" w:rsidRDefault="009245FC" w:rsidP="009245FC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B42C5A">
        <w:rPr>
          <w:rFonts w:hAnsi="Times New Roman" w:cs="Times New Roman"/>
          <w:sz w:val="24"/>
          <w:szCs w:val="24"/>
          <w:lang w:val="ru-RU"/>
        </w:rPr>
        <w:t xml:space="preserve"> </w:t>
      </w:r>
      <w:r w:rsidR="007A5A11" w:rsidRPr="00B42C5A">
        <w:rPr>
          <w:rFonts w:hAnsi="Times New Roman" w:cs="Times New Roman"/>
          <w:sz w:val="24"/>
          <w:szCs w:val="24"/>
          <w:lang w:val="ru-RU"/>
        </w:rPr>
        <w:t>(МОУ Курбская СШ ЯМР)</w:t>
      </w:r>
    </w:p>
    <w:tbl>
      <w:tblPr>
        <w:tblW w:w="917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28"/>
        <w:gridCol w:w="4449"/>
      </w:tblGrid>
      <w:tr w:rsidR="009B2643" w:rsidRPr="009B58C0" w:rsidTr="009B2643">
        <w:tc>
          <w:tcPr>
            <w:tcW w:w="47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643" w:rsidRDefault="009B2643" w:rsidP="00FC3153">
            <w:pPr>
              <w:rPr>
                <w:lang w:val="ru-RU"/>
              </w:rPr>
            </w:pPr>
            <w:r>
              <w:rPr>
                <w:lang w:val="ru-RU"/>
              </w:rPr>
              <w:t>РАССМОТРЕНО</w:t>
            </w:r>
          </w:p>
          <w:p w:rsidR="009B2643" w:rsidRDefault="009B2643" w:rsidP="00FC3153">
            <w:pPr>
              <w:rPr>
                <w:lang w:val="ru-RU"/>
              </w:rPr>
            </w:pPr>
            <w:r>
              <w:rPr>
                <w:lang w:val="ru-RU"/>
              </w:rPr>
              <w:t>на заседание педагогического совета</w:t>
            </w:r>
          </w:p>
          <w:p w:rsidR="009B2643" w:rsidRDefault="009B2643" w:rsidP="00FC3153">
            <w:pPr>
              <w:rPr>
                <w:lang w:val="ru-RU"/>
              </w:rPr>
            </w:pPr>
            <w:r>
              <w:rPr>
                <w:lang w:val="ru-RU"/>
              </w:rPr>
              <w:t>15 апреля 2026 г., протокол № 4</w:t>
            </w:r>
          </w:p>
          <w:p w:rsidR="009B2643" w:rsidRPr="009B58C0" w:rsidRDefault="009B2643" w:rsidP="00FC3153">
            <w:pPr>
              <w:rPr>
                <w:lang w:val="ru-RU"/>
              </w:rPr>
            </w:pPr>
          </w:p>
        </w:tc>
        <w:tc>
          <w:tcPr>
            <w:tcW w:w="44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2643" w:rsidRPr="009B58C0" w:rsidRDefault="009B2643" w:rsidP="00FC3153">
            <w:pPr>
              <w:rPr>
                <w:lang w:val="ru-RU"/>
              </w:rPr>
            </w:pPr>
            <w:r w:rsidRPr="009B5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9B58C0">
              <w:rPr>
                <w:lang w:val="ru-RU"/>
              </w:rPr>
              <w:br/>
            </w:r>
            <w:r w:rsidRPr="009B5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Pr="009B58C0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Ю.В. Байдина</w:t>
            </w:r>
            <w:r w:rsidRPr="009B58C0">
              <w:rPr>
                <w:lang w:val="ru-RU"/>
              </w:rPr>
              <w:br/>
            </w:r>
            <w:r w:rsidRPr="009B5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B5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B58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9B2643" w:rsidRDefault="009B2643" w:rsidP="007A5A11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9B2643" w:rsidRDefault="009B2643" w:rsidP="007A5A11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7A5A11" w:rsidRPr="00B42C5A" w:rsidRDefault="007A5A11" w:rsidP="007A5A11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B42C5A">
        <w:rPr>
          <w:rFonts w:hAnsi="Times New Roman" w:cs="Times New Roman"/>
          <w:b/>
          <w:bCs/>
          <w:sz w:val="24"/>
          <w:szCs w:val="24"/>
          <w:lang w:val="ru-RU"/>
        </w:rPr>
        <w:t>Отчет</w:t>
      </w:r>
      <w:r w:rsidRPr="00B42C5A">
        <w:rPr>
          <w:lang w:val="ru-RU"/>
        </w:rPr>
        <w:br/>
      </w:r>
      <w:r w:rsidRPr="00B42C5A">
        <w:rPr>
          <w:rFonts w:hAnsi="Times New Roman" w:cs="Times New Roman"/>
          <w:b/>
          <w:bCs/>
          <w:sz w:val="24"/>
          <w:szCs w:val="24"/>
          <w:lang w:val="ru-RU"/>
        </w:rPr>
        <w:t>о результатах самообследования</w:t>
      </w:r>
      <w:r w:rsidRPr="00B42C5A">
        <w:rPr>
          <w:lang w:val="ru-RU"/>
        </w:rPr>
        <w:br/>
      </w:r>
      <w:r w:rsidRPr="00B42C5A">
        <w:rPr>
          <w:rFonts w:hAnsi="Times New Roman" w:cs="Times New Roman"/>
          <w:sz w:val="24"/>
          <w:szCs w:val="24"/>
          <w:lang w:val="ru-RU"/>
        </w:rPr>
        <w:t>муниципального общеобразовательного учреждения «Курбская средняя школа» Ярославского муниципального района</w:t>
      </w:r>
    </w:p>
    <w:p w:rsidR="007A5A11" w:rsidRDefault="007A5A11" w:rsidP="007A5A11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B42C5A">
        <w:rPr>
          <w:rFonts w:hAnsi="Times New Roman" w:cs="Times New Roman"/>
          <w:b/>
          <w:bCs/>
          <w:sz w:val="24"/>
          <w:szCs w:val="24"/>
          <w:lang w:val="ru-RU"/>
        </w:rPr>
        <w:t>за 202</w:t>
      </w:r>
      <w:r>
        <w:rPr>
          <w:rFonts w:hAnsi="Times New Roman" w:cs="Times New Roman"/>
          <w:b/>
          <w:bCs/>
          <w:sz w:val="24"/>
          <w:szCs w:val="24"/>
          <w:lang w:val="ru-RU"/>
        </w:rPr>
        <w:t>5</w:t>
      </w:r>
      <w:r w:rsidRPr="00B42C5A">
        <w:rPr>
          <w:rFonts w:hAnsi="Times New Roman" w:cs="Times New Roman"/>
          <w:sz w:val="24"/>
          <w:szCs w:val="24"/>
        </w:rPr>
        <w:t> </w:t>
      </w:r>
      <w:r w:rsidRPr="00B42C5A">
        <w:rPr>
          <w:rFonts w:hAnsi="Times New Roman" w:cs="Times New Roman"/>
          <w:b/>
          <w:bCs/>
          <w:sz w:val="24"/>
          <w:szCs w:val="24"/>
          <w:lang w:val="ru-RU"/>
        </w:rPr>
        <w:t>год</w:t>
      </w:r>
    </w:p>
    <w:p w:rsidR="00AC3BF8" w:rsidRDefault="00AC3BF8" w:rsidP="007A5A11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AC3BF8" w:rsidRDefault="00AC3BF8" w:rsidP="007A5A11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AC3BF8" w:rsidRDefault="00AC3BF8" w:rsidP="007A5A11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AC3BF8" w:rsidRDefault="00AC3BF8" w:rsidP="007A5A11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AC3BF8" w:rsidRDefault="00AC3BF8" w:rsidP="007A5A11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AC3BF8" w:rsidRDefault="00AC3BF8" w:rsidP="007A5A11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AC3BF8" w:rsidRDefault="00AC3BF8" w:rsidP="007A5A11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AC3BF8" w:rsidRDefault="00AC3BF8" w:rsidP="007A5A11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AC3BF8" w:rsidRDefault="00AC3BF8" w:rsidP="007A5A11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AC3BF8" w:rsidRDefault="00AC3BF8" w:rsidP="007A5A11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AC3BF8" w:rsidRDefault="00AC3BF8" w:rsidP="007A5A11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AC3BF8" w:rsidRDefault="00AC3BF8" w:rsidP="007A5A11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</w:p>
    <w:p w:rsidR="007A5A11" w:rsidRPr="00B42C5A" w:rsidRDefault="00AC3BF8" w:rsidP="00AC3BF8">
      <w:pPr>
        <w:spacing w:line="600" w:lineRule="atLeast"/>
        <w:jc w:val="center"/>
        <w:rPr>
          <w:b/>
          <w:bCs/>
          <w:spacing w:val="-2"/>
          <w:sz w:val="40"/>
          <w:szCs w:val="40"/>
          <w:lang w:val="ru-RU"/>
        </w:rPr>
      </w:pPr>
      <w:r>
        <w:rPr>
          <w:b/>
          <w:bCs/>
          <w:spacing w:val="-2"/>
          <w:sz w:val="40"/>
          <w:szCs w:val="40"/>
          <w:lang w:val="ru-RU"/>
        </w:rPr>
        <w:lastRenderedPageBreak/>
        <w:t>А</w:t>
      </w:r>
      <w:r w:rsidR="007A5A11" w:rsidRPr="00B42C5A">
        <w:rPr>
          <w:b/>
          <w:bCs/>
          <w:spacing w:val="-2"/>
          <w:sz w:val="40"/>
          <w:szCs w:val="40"/>
          <w:lang w:val="ru-RU"/>
        </w:rPr>
        <w:t>НАЛИТИЧЕСКАЯ ЧАСТЬ</w:t>
      </w:r>
    </w:p>
    <w:p w:rsidR="007A5A11" w:rsidRPr="00302CC7" w:rsidRDefault="007A5A11" w:rsidP="007A5A1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42C5A"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302C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49"/>
        <w:gridCol w:w="6328"/>
      </w:tblGrid>
      <w:tr w:rsidR="007A5A11" w:rsidRPr="009B2643" w:rsidTr="007A5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A11" w:rsidRPr="00B42C5A" w:rsidRDefault="007A5A11" w:rsidP="007A5A1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42C5A">
              <w:rPr>
                <w:rFonts w:hAnsi="Times New Roman" w:cs="Times New Roman"/>
                <w:sz w:val="24"/>
                <w:szCs w:val="24"/>
                <w:lang w:val="ru-RU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A11" w:rsidRPr="00B42C5A" w:rsidRDefault="007A5A11" w:rsidP="007A5A11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42C5A">
              <w:rPr>
                <w:rFonts w:hAnsi="Times New Roman" w:cs="Times New Roman"/>
                <w:sz w:val="24"/>
                <w:szCs w:val="24"/>
                <w:lang w:val="ru-RU"/>
              </w:rPr>
              <w:t>Муниципальное общеобразовательное учреждение «Курбская средняя школа» Ярославского муниципального района (МОУ Курбская СШ ЯМР)</w:t>
            </w:r>
          </w:p>
        </w:tc>
      </w:tr>
      <w:tr w:rsidR="007A5A11" w:rsidRPr="00B42C5A" w:rsidTr="007A5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A11" w:rsidRPr="00B42C5A" w:rsidRDefault="007A5A11" w:rsidP="007A5A11">
            <w:pPr>
              <w:rPr>
                <w:rFonts w:hAnsi="Times New Roman" w:cs="Times New Roman"/>
                <w:sz w:val="24"/>
                <w:szCs w:val="24"/>
              </w:rPr>
            </w:pPr>
            <w:r w:rsidRPr="00B42C5A">
              <w:rPr>
                <w:rFonts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A11" w:rsidRPr="00B42C5A" w:rsidRDefault="007A5A11" w:rsidP="007A5A11">
            <w:pPr>
              <w:rPr>
                <w:rFonts w:hAnsi="Times New Roman" w:cs="Times New Roman"/>
                <w:sz w:val="24"/>
                <w:szCs w:val="24"/>
              </w:rPr>
            </w:pPr>
            <w:r w:rsidRPr="00B42C5A">
              <w:rPr>
                <w:rFonts w:hAnsi="Times New Roman" w:cs="Times New Roman"/>
                <w:sz w:val="24"/>
                <w:szCs w:val="24"/>
                <w:lang w:val="ru-RU"/>
              </w:rPr>
              <w:t>Андрей Викторович Чекан</w:t>
            </w:r>
          </w:p>
        </w:tc>
      </w:tr>
      <w:tr w:rsidR="007A5A11" w:rsidRPr="00B42C5A" w:rsidTr="007A5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A11" w:rsidRPr="00B42C5A" w:rsidRDefault="007A5A11" w:rsidP="007A5A11">
            <w:pPr>
              <w:rPr>
                <w:rFonts w:hAnsi="Times New Roman" w:cs="Times New Roman"/>
                <w:sz w:val="24"/>
                <w:szCs w:val="24"/>
              </w:rPr>
            </w:pPr>
            <w:r w:rsidRPr="00B42C5A">
              <w:rPr>
                <w:rFonts w:hAnsi="Times New Roman" w:cs="Times New Roman"/>
                <w:sz w:val="24"/>
                <w:szCs w:val="24"/>
              </w:rPr>
              <w:t>Адресорганизации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A11" w:rsidRPr="00B42C5A" w:rsidRDefault="007A5A11" w:rsidP="007A5A1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42C5A">
              <w:rPr>
                <w:rFonts w:hAnsi="Times New Roman" w:cs="Times New Roman"/>
                <w:sz w:val="24"/>
                <w:szCs w:val="24"/>
                <w:lang w:val="ru-RU"/>
              </w:rPr>
              <w:t>150533, Ярославская область, Ярославский район, с. Курба, ул. Школьная ,1</w:t>
            </w:r>
          </w:p>
        </w:tc>
      </w:tr>
      <w:tr w:rsidR="007A5A11" w:rsidRPr="00B42C5A" w:rsidTr="007A5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A11" w:rsidRPr="00B42C5A" w:rsidRDefault="007A5A11" w:rsidP="007A5A1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42C5A">
              <w:rPr>
                <w:rFonts w:hAnsi="Times New Roman" w:cs="Times New Roman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A11" w:rsidRPr="00B42C5A" w:rsidRDefault="007A5A11" w:rsidP="007A5A1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42C5A">
              <w:rPr>
                <w:rFonts w:hAnsi="Times New Roman" w:cs="Times New Roman"/>
                <w:sz w:val="24"/>
                <w:szCs w:val="24"/>
                <w:lang w:val="ru-RU"/>
              </w:rPr>
              <w:t>8 (4852) 43-31-86, 8 (4852) 43-34-85</w:t>
            </w:r>
          </w:p>
        </w:tc>
      </w:tr>
      <w:tr w:rsidR="00AC3BF8" w:rsidRPr="00AC3BF8" w:rsidTr="007A5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BF8" w:rsidRPr="00B42C5A" w:rsidRDefault="00AC3BF8" w:rsidP="007A5A1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42C5A">
              <w:rPr>
                <w:rFonts w:hAnsi="Times New Roman" w:cs="Times New Roman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BF8" w:rsidRPr="00AC3BF8" w:rsidRDefault="00AC3BF8" w:rsidP="00FC3153">
            <w:pPr>
              <w:rPr>
                <w:sz w:val="24"/>
                <w:szCs w:val="24"/>
                <w:lang w:val="ru-RU"/>
              </w:rPr>
            </w:pPr>
            <w:r w:rsidRPr="005D31A1">
              <w:rPr>
                <w:sz w:val="24"/>
                <w:szCs w:val="24"/>
              </w:rPr>
              <w:t>ok</w:t>
            </w:r>
            <w:r w:rsidRPr="00AC3BF8">
              <w:rPr>
                <w:sz w:val="24"/>
                <w:szCs w:val="24"/>
                <w:lang w:val="ru-RU"/>
              </w:rPr>
              <w:t>_</w:t>
            </w:r>
            <w:r w:rsidRPr="005D31A1">
              <w:rPr>
                <w:sz w:val="24"/>
                <w:szCs w:val="24"/>
              </w:rPr>
              <w:t>academia</w:t>
            </w:r>
            <w:r w:rsidRPr="00AC3BF8">
              <w:rPr>
                <w:sz w:val="24"/>
                <w:szCs w:val="24"/>
                <w:lang w:val="ru-RU"/>
              </w:rPr>
              <w:t>.</w:t>
            </w:r>
            <w:r w:rsidRPr="005D31A1">
              <w:rPr>
                <w:sz w:val="24"/>
                <w:szCs w:val="24"/>
              </w:rPr>
              <w:t>ymo</w:t>
            </w:r>
            <w:r w:rsidRPr="00AC3BF8">
              <w:rPr>
                <w:sz w:val="24"/>
                <w:szCs w:val="24"/>
                <w:lang w:val="ru-RU"/>
              </w:rPr>
              <w:t>@</w:t>
            </w:r>
            <w:r w:rsidRPr="005D31A1">
              <w:rPr>
                <w:sz w:val="24"/>
                <w:szCs w:val="24"/>
              </w:rPr>
              <w:t>yarregion</w:t>
            </w:r>
            <w:r w:rsidRPr="00AC3BF8">
              <w:rPr>
                <w:sz w:val="24"/>
                <w:szCs w:val="24"/>
                <w:lang w:val="ru-RU"/>
              </w:rPr>
              <w:t>.</w:t>
            </w:r>
            <w:r w:rsidRPr="005D31A1">
              <w:rPr>
                <w:sz w:val="24"/>
                <w:szCs w:val="24"/>
              </w:rPr>
              <w:t>ru</w:t>
            </w:r>
          </w:p>
        </w:tc>
      </w:tr>
      <w:tr w:rsidR="00AC3BF8" w:rsidRPr="009B2643" w:rsidTr="007A5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BF8" w:rsidRPr="00B42C5A" w:rsidRDefault="00AC3BF8" w:rsidP="007A5A1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42C5A">
              <w:rPr>
                <w:rFonts w:hAnsi="Times New Roman" w:cs="Times New Roman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BF8" w:rsidRPr="005D31A1" w:rsidRDefault="00AC3BF8" w:rsidP="00FC3153">
            <w:pPr>
              <w:rPr>
                <w:sz w:val="24"/>
                <w:szCs w:val="24"/>
                <w:lang w:val="ru-RU"/>
              </w:rPr>
            </w:pPr>
            <w:r w:rsidRPr="005D31A1">
              <w:rPr>
                <w:sz w:val="24"/>
                <w:szCs w:val="24"/>
                <w:lang w:val="ru-RU"/>
              </w:rPr>
              <w:t>Ярославский муниципальный округ Ярославской области</w:t>
            </w:r>
          </w:p>
        </w:tc>
      </w:tr>
      <w:tr w:rsidR="00AC3BF8" w:rsidRPr="00B42C5A" w:rsidTr="007A5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BF8" w:rsidRPr="00B42C5A" w:rsidRDefault="00AC3BF8" w:rsidP="007A5A11">
            <w:pPr>
              <w:rPr>
                <w:rFonts w:hAnsi="Times New Roman" w:cs="Times New Roman"/>
                <w:sz w:val="24"/>
                <w:szCs w:val="24"/>
              </w:rPr>
            </w:pPr>
            <w:r w:rsidRPr="00B42C5A">
              <w:rPr>
                <w:rFonts w:hAnsi="Times New Roman" w:cs="Times New Roman"/>
                <w:sz w:val="24"/>
                <w:szCs w:val="24"/>
              </w:rPr>
              <w:t>Датасоздания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BF8" w:rsidRPr="005D31A1" w:rsidRDefault="00AC3BF8" w:rsidP="00FC3153">
            <w:pPr>
              <w:rPr>
                <w:sz w:val="24"/>
                <w:szCs w:val="24"/>
                <w:lang w:val="ru-RU"/>
              </w:rPr>
            </w:pPr>
            <w:r w:rsidRPr="005D31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01.10.2025</w:t>
            </w:r>
          </w:p>
        </w:tc>
      </w:tr>
      <w:tr w:rsidR="00AC3BF8" w:rsidRPr="00B42C5A" w:rsidTr="007A5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BF8" w:rsidRPr="00B42C5A" w:rsidRDefault="00AC3BF8" w:rsidP="007A5A1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42C5A">
              <w:rPr>
                <w:rFonts w:hAnsi="Times New Roman" w:cs="Times New Roman"/>
                <w:sz w:val="24"/>
                <w:szCs w:val="24"/>
                <w:lang w:val="ru-RU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BF8" w:rsidRPr="005D31A1" w:rsidRDefault="00AC3BF8" w:rsidP="00FC3153">
            <w:pPr>
              <w:rPr>
                <w:sz w:val="24"/>
                <w:szCs w:val="24"/>
              </w:rPr>
            </w:pPr>
            <w:r w:rsidRPr="005D31A1">
              <w:rPr>
                <w:rFonts w:ascii="NotoSans-Regular" w:hAnsi="NotoSans-Regular" w:cs="NotoSans-Regular"/>
                <w:color w:val="23252A"/>
                <w:sz w:val="24"/>
                <w:szCs w:val="24"/>
                <w:lang w:val="ru-RU"/>
              </w:rPr>
              <w:t>Л035-01245-76/00186865</w:t>
            </w:r>
          </w:p>
        </w:tc>
      </w:tr>
      <w:tr w:rsidR="00AC3BF8" w:rsidRPr="00B42C5A" w:rsidTr="007A5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BF8" w:rsidRPr="009A1486" w:rsidRDefault="00AC3BF8" w:rsidP="007A5A1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A1486">
              <w:rPr>
                <w:rFonts w:hAnsi="Times New Roman" w:cs="Times New Roman"/>
                <w:sz w:val="24"/>
                <w:szCs w:val="24"/>
                <w:lang w:val="ru-RU"/>
              </w:rPr>
              <w:t>Свидетельство о государственной аккредитации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3BF8" w:rsidRPr="005D31A1" w:rsidRDefault="00AC3BF8" w:rsidP="00FC3153">
            <w:pPr>
              <w:rPr>
                <w:sz w:val="24"/>
                <w:szCs w:val="24"/>
              </w:rPr>
            </w:pPr>
            <w:r w:rsidRPr="005D31A1">
              <w:rPr>
                <w:rFonts w:ascii="NotoSans-Medium" w:hAnsi="NotoSans-Medium" w:cs="NotoSans-Medium"/>
                <w:color w:val="292E35"/>
                <w:sz w:val="24"/>
                <w:szCs w:val="24"/>
                <w:lang w:val="ru-RU"/>
              </w:rPr>
              <w:t>А007-01245-76/01133157</w:t>
            </w:r>
          </w:p>
        </w:tc>
      </w:tr>
    </w:tbl>
    <w:p w:rsidR="007A5A11" w:rsidRPr="000B2CA3" w:rsidRDefault="007A5A11" w:rsidP="007A5A11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B2CA3">
        <w:rPr>
          <w:rFonts w:ascii="Times New Roman" w:hAnsi="Times New Roman"/>
          <w:sz w:val="24"/>
          <w:szCs w:val="24"/>
        </w:rPr>
        <w:t>МОУ Курбская СШ ЯМР (д</w:t>
      </w:r>
      <w:r>
        <w:rPr>
          <w:rFonts w:ascii="Times New Roman" w:hAnsi="Times New Roman"/>
          <w:sz w:val="24"/>
          <w:szCs w:val="24"/>
        </w:rPr>
        <w:t>алее — Школа) расположена в  с.</w:t>
      </w:r>
      <w:r w:rsidRPr="000B2CA3">
        <w:rPr>
          <w:rFonts w:ascii="Times New Roman" w:hAnsi="Times New Roman"/>
          <w:sz w:val="24"/>
          <w:szCs w:val="24"/>
        </w:rPr>
        <w:t>Курба Ярославского района Ярославской области. Располагается в трёх зданиях:  здание школы, здание дошкольных групп, здание мастерские и  гараж.</w:t>
      </w:r>
    </w:p>
    <w:p w:rsidR="007A5A11" w:rsidRPr="00EA1A68" w:rsidRDefault="007A5A11" w:rsidP="007A5A11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701C72">
        <w:rPr>
          <w:rFonts w:ascii="Times New Roman" w:hAnsi="Times New Roman"/>
          <w:sz w:val="24"/>
          <w:szCs w:val="24"/>
        </w:rPr>
        <w:t xml:space="preserve">Большинство семей обучающихся проживают в домах типовой застройки. Из </w:t>
      </w:r>
      <w:r>
        <w:rPr>
          <w:rFonts w:ascii="Times New Roman" w:hAnsi="Times New Roman"/>
          <w:sz w:val="24"/>
          <w:szCs w:val="24"/>
        </w:rPr>
        <w:t>149</w:t>
      </w:r>
      <w:r w:rsidRPr="00701C72">
        <w:rPr>
          <w:rFonts w:ascii="Times New Roman" w:hAnsi="Times New Roman"/>
          <w:sz w:val="24"/>
          <w:szCs w:val="24"/>
        </w:rPr>
        <w:t xml:space="preserve"> обучающихся </w:t>
      </w:r>
      <w:r>
        <w:rPr>
          <w:rFonts w:ascii="Times New Roman" w:hAnsi="Times New Roman"/>
          <w:sz w:val="24"/>
          <w:szCs w:val="24"/>
        </w:rPr>
        <w:t>85</w:t>
      </w:r>
      <w:r w:rsidRPr="00701C72">
        <w:rPr>
          <w:rFonts w:ascii="Times New Roman" w:hAnsi="Times New Roman"/>
          <w:sz w:val="24"/>
          <w:szCs w:val="24"/>
        </w:rPr>
        <w:t xml:space="preserve">% живут рядом со школой и </w:t>
      </w:r>
      <w:r>
        <w:rPr>
          <w:rFonts w:ascii="Times New Roman" w:hAnsi="Times New Roman"/>
          <w:sz w:val="24"/>
          <w:szCs w:val="24"/>
        </w:rPr>
        <w:t>15</w:t>
      </w:r>
      <w:r w:rsidRPr="00701C72">
        <w:rPr>
          <w:rFonts w:ascii="Times New Roman" w:hAnsi="Times New Roman"/>
          <w:sz w:val="24"/>
          <w:szCs w:val="24"/>
        </w:rPr>
        <w:t xml:space="preserve"> % - в близлежащих населенных пунктах, для которых обеспечен  подвоз школьным автобусом.</w:t>
      </w:r>
      <w:r w:rsidRPr="00EA1A68">
        <w:rPr>
          <w:rFonts w:ascii="Times New Roman" w:hAnsi="Times New Roman"/>
          <w:sz w:val="24"/>
          <w:szCs w:val="24"/>
        </w:rPr>
        <w:t xml:space="preserve">Из </w:t>
      </w:r>
      <w:r>
        <w:rPr>
          <w:rFonts w:ascii="Times New Roman" w:hAnsi="Times New Roman"/>
          <w:sz w:val="24"/>
          <w:szCs w:val="24"/>
        </w:rPr>
        <w:t>50</w:t>
      </w:r>
      <w:r w:rsidRPr="00EA1A68">
        <w:rPr>
          <w:rFonts w:ascii="Times New Roman" w:hAnsi="Times New Roman"/>
          <w:sz w:val="24"/>
          <w:szCs w:val="24"/>
        </w:rPr>
        <w:t xml:space="preserve"> воспитанников – </w:t>
      </w:r>
      <w:r>
        <w:rPr>
          <w:rFonts w:ascii="Times New Roman" w:hAnsi="Times New Roman"/>
          <w:sz w:val="24"/>
          <w:szCs w:val="24"/>
        </w:rPr>
        <w:t>43ребенка</w:t>
      </w:r>
      <w:r w:rsidRPr="00EA1A68">
        <w:rPr>
          <w:rFonts w:ascii="Times New Roman" w:hAnsi="Times New Roman"/>
          <w:sz w:val="24"/>
          <w:szCs w:val="24"/>
        </w:rPr>
        <w:t xml:space="preserve"> проживают в с. Курба и </w:t>
      </w:r>
      <w:r>
        <w:rPr>
          <w:rFonts w:ascii="Times New Roman" w:hAnsi="Times New Roman"/>
          <w:sz w:val="24"/>
          <w:szCs w:val="24"/>
        </w:rPr>
        <w:t>2</w:t>
      </w:r>
      <w:r w:rsidRPr="00EA1A68">
        <w:rPr>
          <w:rFonts w:ascii="Times New Roman" w:hAnsi="Times New Roman"/>
          <w:sz w:val="24"/>
          <w:szCs w:val="24"/>
        </w:rPr>
        <w:t xml:space="preserve"> человека из д. Аристово, 1- в </w:t>
      </w:r>
      <w:r>
        <w:rPr>
          <w:rFonts w:ascii="Times New Roman" w:hAnsi="Times New Roman"/>
          <w:sz w:val="24"/>
          <w:szCs w:val="24"/>
        </w:rPr>
        <w:t>сНовленское</w:t>
      </w:r>
      <w:r w:rsidRPr="00EA1A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</w:t>
      </w:r>
      <w:r w:rsidRPr="00EA1A68">
        <w:rPr>
          <w:rFonts w:ascii="Times New Roman" w:hAnsi="Times New Roman"/>
          <w:sz w:val="24"/>
          <w:szCs w:val="24"/>
        </w:rPr>
        <w:t xml:space="preserve">-в деревне Девятово,  </w:t>
      </w:r>
      <w:r>
        <w:rPr>
          <w:rFonts w:ascii="Times New Roman" w:hAnsi="Times New Roman"/>
          <w:sz w:val="24"/>
          <w:szCs w:val="24"/>
        </w:rPr>
        <w:t>2</w:t>
      </w:r>
      <w:r w:rsidRPr="00EA1A68">
        <w:rPr>
          <w:rFonts w:ascii="Times New Roman" w:hAnsi="Times New Roman"/>
          <w:sz w:val="24"/>
          <w:szCs w:val="24"/>
        </w:rPr>
        <w:t xml:space="preserve">в с. Васильевское. </w:t>
      </w:r>
    </w:p>
    <w:p w:rsidR="007A5A11" w:rsidRDefault="007A5A11" w:rsidP="007A5A11">
      <w:pPr>
        <w:pStyle w:val="a8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B2CA3">
        <w:rPr>
          <w:rFonts w:ascii="Times New Roman" w:hAnsi="Times New Roman"/>
          <w:sz w:val="24"/>
          <w:szCs w:val="24"/>
        </w:rPr>
        <w:t>Основным видом деятельности Школы является реализация общеобразовательных программ: дошкольного, начального общего, основного общего и среднего общего образования, образовательны</w:t>
      </w:r>
      <w:r>
        <w:rPr>
          <w:rFonts w:ascii="Times New Roman" w:hAnsi="Times New Roman"/>
          <w:sz w:val="24"/>
          <w:szCs w:val="24"/>
        </w:rPr>
        <w:t>х программ</w:t>
      </w:r>
      <w:r w:rsidRPr="000B2CA3">
        <w:rPr>
          <w:rFonts w:ascii="Times New Roman" w:hAnsi="Times New Roman"/>
          <w:sz w:val="24"/>
          <w:szCs w:val="24"/>
        </w:rPr>
        <w:t xml:space="preserve"> дополнительного образования.</w:t>
      </w:r>
    </w:p>
    <w:p w:rsidR="007A5A11" w:rsidRPr="000B2CA3" w:rsidRDefault="007A5A11" w:rsidP="007A5A11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0B2CA3">
        <w:rPr>
          <w:rFonts w:ascii="Times New Roman" w:hAnsi="Times New Roman"/>
          <w:sz w:val="24"/>
          <w:szCs w:val="24"/>
        </w:rPr>
        <w:t>Кроме этого  Школа предоставляет услуги по дневному уходу за детьми и организацию отдыха детей и их оздоровление.</w:t>
      </w:r>
    </w:p>
    <w:p w:rsidR="007A5A11" w:rsidRPr="00932507" w:rsidRDefault="007A5A11" w:rsidP="007A5A11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932507">
        <w:rPr>
          <w:rFonts w:ascii="Times New Roman" w:hAnsi="Times New Roman"/>
          <w:sz w:val="24"/>
          <w:szCs w:val="24"/>
        </w:rPr>
        <w:t xml:space="preserve">  Целью деятельности дошкольных групп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</w:t>
      </w:r>
      <w:r>
        <w:rPr>
          <w:rFonts w:ascii="Times New Roman" w:hAnsi="Times New Roman"/>
          <w:sz w:val="24"/>
          <w:szCs w:val="24"/>
        </w:rPr>
        <w:t xml:space="preserve">воспитанников в соответствии с </w:t>
      </w:r>
      <w:r w:rsidR="002A4A4D">
        <w:rPr>
          <w:rFonts w:ascii="Times New Roman" w:hAnsi="Times New Roman"/>
          <w:sz w:val="24"/>
          <w:szCs w:val="24"/>
        </w:rPr>
        <w:t>ФОП</w:t>
      </w:r>
      <w:r>
        <w:rPr>
          <w:rFonts w:ascii="Times New Roman" w:hAnsi="Times New Roman"/>
          <w:sz w:val="24"/>
          <w:szCs w:val="24"/>
        </w:rPr>
        <w:t>ДО.</w:t>
      </w:r>
    </w:p>
    <w:p w:rsidR="007A5A11" w:rsidRPr="0010000F" w:rsidRDefault="007A5A11" w:rsidP="007A5A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10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СИСТЕМА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0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 ОРГАНИЗАЦИЕЙ</w:t>
      </w:r>
    </w:p>
    <w:p w:rsidR="007A5A11" w:rsidRPr="0010000F" w:rsidRDefault="007A5A11" w:rsidP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7A5A11" w:rsidRPr="0010000F" w:rsidRDefault="007A5A11" w:rsidP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0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15"/>
        <w:gridCol w:w="5942"/>
      </w:tblGrid>
      <w:tr w:rsidR="007A5A11" w:rsidTr="007A5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11" w:rsidRDefault="007A5A11" w:rsidP="007A5A1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5A11" w:rsidRDefault="007A5A11" w:rsidP="007A5A1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7A5A11" w:rsidRPr="009B2643" w:rsidTr="007A5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A11" w:rsidRDefault="007A5A11" w:rsidP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A11" w:rsidRPr="0010000F" w:rsidRDefault="007A5A11" w:rsidP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0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Контролирует работу и обеспечивает эффективное взаимодействие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100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7A5A11" w:rsidTr="007A5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A11" w:rsidRDefault="007A5A11" w:rsidP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Управляющийсовет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A11" w:rsidRDefault="007A5A11" w:rsidP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Рассматриваетвопросы:</w:t>
            </w:r>
          </w:p>
          <w:p w:rsidR="007A5A11" w:rsidRDefault="007A5A11" w:rsidP="00650BE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развитияобразовательнойорганизации;</w:t>
            </w:r>
          </w:p>
          <w:p w:rsidR="007A5A11" w:rsidRDefault="007A5A11" w:rsidP="00650BEF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финансово-хозяйственнойдеятельности;</w:t>
            </w:r>
          </w:p>
          <w:p w:rsidR="007A5A11" w:rsidRDefault="007A5A11" w:rsidP="00650BEF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материально-техническогообеспечения</w:t>
            </w:r>
          </w:p>
        </w:tc>
      </w:tr>
      <w:tr w:rsidR="007A5A11" w:rsidRPr="009B2643" w:rsidTr="007A5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A11" w:rsidRDefault="007A5A11" w:rsidP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A11" w:rsidRPr="0010000F" w:rsidRDefault="007A5A11" w:rsidP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0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7A5A11" w:rsidRDefault="007A5A11" w:rsidP="00650BE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развитияобразовательныхуслуг;</w:t>
            </w:r>
          </w:p>
          <w:p w:rsidR="007A5A11" w:rsidRDefault="007A5A11" w:rsidP="00650BE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регламентацииобразовательныхотношений;</w:t>
            </w:r>
          </w:p>
          <w:p w:rsidR="007A5A11" w:rsidRDefault="007A5A11" w:rsidP="00650BE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разработкиобразовательныхпрограмм;</w:t>
            </w:r>
          </w:p>
          <w:p w:rsidR="007A5A11" w:rsidRPr="0010000F" w:rsidRDefault="007A5A11" w:rsidP="00650BE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0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7A5A11" w:rsidRPr="0010000F" w:rsidRDefault="007A5A11" w:rsidP="00650BE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0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7A5A11" w:rsidRPr="0010000F" w:rsidRDefault="007A5A11" w:rsidP="00650BEF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0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7A5A11" w:rsidRPr="008D1C4A" w:rsidRDefault="007A5A11" w:rsidP="007A5A11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A5A11" w:rsidRPr="009B2643" w:rsidTr="007A5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A11" w:rsidRDefault="007A5A11" w:rsidP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Общеесобраниеработников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5A11" w:rsidRPr="0010000F" w:rsidRDefault="007A5A11" w:rsidP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0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7A5A11" w:rsidRPr="0010000F" w:rsidRDefault="007A5A11" w:rsidP="00650BE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0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7A5A11" w:rsidRPr="0010000F" w:rsidRDefault="007A5A11" w:rsidP="00650BEF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0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7A5A11" w:rsidRPr="0010000F" w:rsidRDefault="007A5A11" w:rsidP="00650BEF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5CA0">
              <w:rPr>
                <w:rFonts w:hAnsi="Times New Roman" w:cs="Times New Roman"/>
                <w:sz w:val="24"/>
                <w:szCs w:val="24"/>
                <w:lang w:val="ru-RU"/>
              </w:rPr>
              <w:t xml:space="preserve">вносить предложения по корректировке плана </w:t>
            </w:r>
            <w:r w:rsidRPr="00100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 организации, совершенствованию ее работы и развитию материальной базы</w:t>
            </w:r>
          </w:p>
        </w:tc>
      </w:tr>
    </w:tbl>
    <w:p w:rsidR="007A5A11" w:rsidRPr="00302CC7" w:rsidRDefault="007A5A11" w:rsidP="007A5A11">
      <w:pPr>
        <w:spacing w:line="600" w:lineRule="atLeast"/>
        <w:rPr>
          <w:b/>
          <w:bCs/>
          <w:spacing w:val="-2"/>
          <w:sz w:val="40"/>
          <w:szCs w:val="40"/>
          <w:lang w:val="ru-RU"/>
        </w:rPr>
      </w:pPr>
      <w:r w:rsidRPr="00302CC7">
        <w:rPr>
          <w:b/>
          <w:bCs/>
          <w:spacing w:val="-2"/>
          <w:sz w:val="40"/>
          <w:szCs w:val="40"/>
          <w:lang w:val="ru-RU"/>
        </w:rPr>
        <w:t>Оценка образовательной деятельности</w:t>
      </w:r>
    </w:p>
    <w:p w:rsidR="007A5A11" w:rsidRPr="00B42C5A" w:rsidRDefault="007A5A11" w:rsidP="007A5A11">
      <w:pPr>
        <w:rPr>
          <w:rFonts w:hAnsi="Times New Roman" w:cs="Times New Roman"/>
          <w:sz w:val="24"/>
          <w:szCs w:val="24"/>
          <w:lang w:val="ru-RU"/>
        </w:rPr>
      </w:pPr>
      <w:r w:rsidRPr="00B42C5A">
        <w:rPr>
          <w:rFonts w:hAnsi="Times New Roman" w:cs="Times New Roman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7A5A11" w:rsidRPr="00B42C5A" w:rsidRDefault="007A5A11" w:rsidP="00650BE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42C5A">
        <w:rPr>
          <w:rFonts w:hAnsi="Times New Roman" w:cs="Times New Roman"/>
          <w:sz w:val="24"/>
          <w:szCs w:val="24"/>
          <w:lang w:val="ru-RU"/>
        </w:rPr>
        <w:lastRenderedPageBreak/>
        <w:t>с Федеральным законом от 29.12.2012 № 273-ФЗ «Об образовании в Российской Федерации»;</w:t>
      </w:r>
    </w:p>
    <w:p w:rsidR="007A5A11" w:rsidRPr="00B42C5A" w:rsidRDefault="007A5A11" w:rsidP="00650BE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42C5A">
        <w:rPr>
          <w:rFonts w:hAnsi="Times New Roman" w:cs="Times New Roman"/>
          <w:sz w:val="24"/>
          <w:szCs w:val="24"/>
          <w:lang w:val="ru-RU"/>
        </w:rPr>
        <w:t>приказом</w:t>
      </w:r>
      <w:r w:rsidRPr="00B42C5A">
        <w:rPr>
          <w:rFonts w:hAnsi="Times New Roman" w:cs="Times New Roman"/>
          <w:sz w:val="24"/>
          <w:szCs w:val="24"/>
        </w:rPr>
        <w:t> </w:t>
      </w:r>
      <w:r w:rsidRPr="00B42C5A">
        <w:rPr>
          <w:rFonts w:hAnsi="Times New Roman" w:cs="Times New Roman"/>
          <w:sz w:val="24"/>
          <w:szCs w:val="24"/>
          <w:lang w:val="ru-RU"/>
        </w:rPr>
        <w:t>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7A5A11" w:rsidRPr="00B42C5A" w:rsidRDefault="007A5A11" w:rsidP="00650BE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42C5A">
        <w:rPr>
          <w:rFonts w:hAnsi="Times New Roman" w:cs="Times New Roman"/>
          <w:sz w:val="24"/>
          <w:szCs w:val="24"/>
          <w:lang w:val="ru-RU"/>
        </w:rPr>
        <w:t>приказом</w:t>
      </w:r>
      <w:r w:rsidRPr="00B42C5A">
        <w:rPr>
          <w:rFonts w:hAnsi="Times New Roman" w:cs="Times New Roman"/>
          <w:sz w:val="24"/>
          <w:szCs w:val="24"/>
        </w:rPr>
        <w:t> </w:t>
      </w:r>
      <w:r w:rsidRPr="00B42C5A">
        <w:rPr>
          <w:rFonts w:hAnsi="Times New Roman" w:cs="Times New Roman"/>
          <w:sz w:val="24"/>
          <w:szCs w:val="24"/>
          <w:lang w:val="ru-RU"/>
        </w:rPr>
        <w:t>Минпросвещения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7A5A11" w:rsidRPr="00B42C5A" w:rsidRDefault="007A5A11" w:rsidP="00650BE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42C5A">
        <w:rPr>
          <w:rFonts w:hAnsi="Times New Roman" w:cs="Times New Roman"/>
          <w:sz w:val="24"/>
          <w:szCs w:val="24"/>
          <w:lang w:val="ru-RU"/>
        </w:rPr>
        <w:t>приказом</w:t>
      </w:r>
      <w:r w:rsidRPr="00B42C5A">
        <w:rPr>
          <w:rFonts w:hAnsi="Times New Roman" w:cs="Times New Roman"/>
          <w:sz w:val="24"/>
          <w:szCs w:val="24"/>
        </w:rPr>
        <w:t> </w:t>
      </w:r>
      <w:r w:rsidRPr="00B42C5A">
        <w:rPr>
          <w:rFonts w:hAnsi="Times New Roman" w:cs="Times New Roman"/>
          <w:sz w:val="24"/>
          <w:szCs w:val="24"/>
          <w:lang w:val="ru-RU"/>
        </w:rPr>
        <w:t>Минпросвещения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7A5A11" w:rsidRPr="00B42C5A" w:rsidRDefault="007A5A11" w:rsidP="00650BE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42C5A">
        <w:rPr>
          <w:rFonts w:hAnsi="Times New Roman" w:cs="Times New Roman"/>
          <w:sz w:val="24"/>
          <w:szCs w:val="24"/>
          <w:lang w:val="ru-RU"/>
        </w:rPr>
        <w:t>приказом</w:t>
      </w:r>
      <w:r w:rsidRPr="00B42C5A">
        <w:rPr>
          <w:rFonts w:hAnsi="Times New Roman" w:cs="Times New Roman"/>
          <w:sz w:val="24"/>
          <w:szCs w:val="24"/>
        </w:rPr>
        <w:t> </w:t>
      </w:r>
      <w:r w:rsidRPr="00B42C5A">
        <w:rPr>
          <w:rFonts w:hAnsi="Times New Roman" w:cs="Times New Roman"/>
          <w:sz w:val="24"/>
          <w:szCs w:val="24"/>
          <w:lang w:val="ru-RU"/>
        </w:rPr>
        <w:t>Минпросвещения России от 18.05.2023 № 371 «Об утверждении федеральной образовательной программы среднего общего образования» (далее – ФОП СОО);</w:t>
      </w:r>
    </w:p>
    <w:p w:rsidR="007A5A11" w:rsidRPr="00B42C5A" w:rsidRDefault="007A5A11" w:rsidP="00650BE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42C5A">
        <w:rPr>
          <w:rFonts w:hAnsi="Times New Roman" w:cs="Times New Roman"/>
          <w:sz w:val="24"/>
          <w:szCs w:val="24"/>
          <w:lang w:val="ru-RU"/>
        </w:rPr>
        <w:t>приказом Минпросвещения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7A5A11" w:rsidRPr="00B42C5A" w:rsidRDefault="007A5A11" w:rsidP="00650BE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42C5A">
        <w:rPr>
          <w:rFonts w:hAnsi="Times New Roman" w:cs="Times New Roman"/>
          <w:sz w:val="24"/>
          <w:szCs w:val="24"/>
          <w:lang w:val="ru-RU"/>
        </w:rPr>
        <w:t>приказом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7A5A11" w:rsidRPr="00B42C5A" w:rsidRDefault="007A5A11" w:rsidP="00650BE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42C5A">
        <w:rPr>
          <w:rFonts w:hAnsi="Times New Roman" w:cs="Times New Roman"/>
          <w:sz w:val="24"/>
          <w:szCs w:val="24"/>
          <w:lang w:val="ru-RU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7A5A11" w:rsidRPr="00B42C5A" w:rsidRDefault="007A5A11" w:rsidP="00650BE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42C5A">
        <w:rPr>
          <w:rFonts w:hAnsi="Times New Roman" w:cs="Times New Roman"/>
          <w:sz w:val="24"/>
          <w:szCs w:val="24"/>
          <w:lang w:val="ru-RU"/>
        </w:rPr>
        <w:t>СП 2.4.3648-20</w:t>
      </w:r>
      <w:r w:rsidRPr="00B42C5A">
        <w:rPr>
          <w:rFonts w:hAnsi="Times New Roman" w:cs="Times New Roman"/>
          <w:sz w:val="24"/>
          <w:szCs w:val="24"/>
        </w:rPr>
        <w:t> </w:t>
      </w:r>
      <w:r w:rsidRPr="00B42C5A">
        <w:rPr>
          <w:rFonts w:hAnsi="Times New Roman" w:cs="Times New Roman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7A5A11" w:rsidRPr="00B42C5A" w:rsidRDefault="007A5A11" w:rsidP="00650BE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42C5A">
        <w:rPr>
          <w:rFonts w:hAnsi="Times New Roman" w:cs="Times New Roman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7A5A11" w:rsidRPr="00B42C5A" w:rsidRDefault="007A5A11" w:rsidP="00650BE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42C5A">
        <w:rPr>
          <w:rFonts w:hAnsi="Times New Roman" w:cs="Times New Roman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7A5A11" w:rsidRPr="00725000" w:rsidRDefault="007A5A11" w:rsidP="00650BEF">
      <w:pPr>
        <w:numPr>
          <w:ilvl w:val="0"/>
          <w:numId w:val="6"/>
        </w:numPr>
        <w:ind w:left="780" w:right="180"/>
        <w:rPr>
          <w:rFonts w:hAnsi="Times New Roman" w:cs="Times New Roman"/>
          <w:sz w:val="24"/>
          <w:szCs w:val="24"/>
        </w:rPr>
      </w:pPr>
      <w:r w:rsidRPr="00B42C5A">
        <w:rPr>
          <w:rFonts w:hAnsi="Times New Roman" w:cs="Times New Roman"/>
          <w:sz w:val="24"/>
          <w:szCs w:val="24"/>
        </w:rPr>
        <w:t>расписаниемзанятий.</w:t>
      </w:r>
    </w:p>
    <w:p w:rsidR="007A5A11" w:rsidRPr="00725000" w:rsidRDefault="007A5A11" w:rsidP="007A5A11">
      <w:pPr>
        <w:pStyle w:val="aa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000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725000">
        <w:rPr>
          <w:rFonts w:hAnsi="Times New Roman" w:cs="Times New Roman"/>
          <w:color w:val="000000"/>
          <w:sz w:val="24"/>
          <w:szCs w:val="24"/>
        </w:rPr>
        <w:t> </w:t>
      </w:r>
      <w:r w:rsidRPr="00725000">
        <w:rPr>
          <w:rFonts w:hAnsi="Times New Roman" w:cs="Times New Roman"/>
          <w:color w:val="000000"/>
          <w:sz w:val="24"/>
          <w:szCs w:val="24"/>
          <w:lang w:val="ru-RU"/>
        </w:rPr>
        <w:t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 и ФОП ООО), 10–11-х классов – на двухлетний нормативный срок освоения образовательной программы среднего общего образования (ФГОС СОО и ФОП СОО).</w:t>
      </w:r>
    </w:p>
    <w:p w:rsidR="007A5A11" w:rsidRPr="00725000" w:rsidRDefault="007A5A11" w:rsidP="007A5A11">
      <w:pPr>
        <w:pStyle w:val="aa"/>
        <w:rPr>
          <w:rFonts w:hAnsi="Times New Roman" w:cs="Times New Roman"/>
          <w:color w:val="000000"/>
          <w:sz w:val="24"/>
          <w:szCs w:val="24"/>
          <w:lang w:val="ru-RU"/>
        </w:rPr>
      </w:pPr>
      <w:r w:rsidRPr="00725000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:rsidR="007A5A11" w:rsidRPr="00C267F0" w:rsidRDefault="007A5A11" w:rsidP="007A5A11">
      <w:pPr>
        <w:pStyle w:val="aa"/>
        <w:rPr>
          <w:rFonts w:hAnsi="Times New Roman" w:cs="Times New Roman"/>
          <w:sz w:val="24"/>
          <w:szCs w:val="24"/>
          <w:lang w:val="ru-RU"/>
        </w:rPr>
      </w:pPr>
      <w:r w:rsidRPr="00C267F0">
        <w:rPr>
          <w:rFonts w:hAnsi="Times New Roman" w:cs="Times New Roman"/>
          <w:sz w:val="24"/>
          <w:szCs w:val="24"/>
          <w:lang w:val="ru-RU"/>
        </w:rPr>
        <w:t>Язык обучения: русский.</w:t>
      </w:r>
    </w:p>
    <w:p w:rsidR="007A5A11" w:rsidRPr="00C267F0" w:rsidRDefault="007A5A11" w:rsidP="007A5A11">
      <w:pPr>
        <w:rPr>
          <w:rFonts w:hAnsi="Times New Roman" w:cs="Times New Roman"/>
          <w:sz w:val="24"/>
          <w:szCs w:val="24"/>
          <w:lang w:val="ru-RU"/>
        </w:rPr>
      </w:pPr>
      <w:r w:rsidRPr="00C267F0">
        <w:rPr>
          <w:rFonts w:hAnsi="Times New Roman" w:cs="Times New Roman"/>
          <w:b/>
          <w:bCs/>
          <w:sz w:val="24"/>
          <w:szCs w:val="24"/>
          <w:lang w:val="ru-RU"/>
        </w:rPr>
        <w:t>Таблица 2. Общая численность обучающихся, осваивающих образовательные программы в 202</w:t>
      </w:r>
      <w:r w:rsidR="002A4A4D">
        <w:rPr>
          <w:rFonts w:hAnsi="Times New Roman" w:cs="Times New Roman"/>
          <w:b/>
          <w:bCs/>
          <w:sz w:val="24"/>
          <w:szCs w:val="24"/>
          <w:lang w:val="ru-RU"/>
        </w:rPr>
        <w:t>5</w:t>
      </w:r>
      <w:r w:rsidRPr="00C267F0">
        <w:rPr>
          <w:rFonts w:hAnsi="Times New Roman" w:cs="Times New Roman"/>
          <w:b/>
          <w:bCs/>
          <w:sz w:val="24"/>
          <w:szCs w:val="24"/>
        </w:rPr>
        <w:t> </w:t>
      </w:r>
      <w:r w:rsidRPr="00C267F0">
        <w:rPr>
          <w:rFonts w:hAnsi="Times New Roman" w:cs="Times New Roman"/>
          <w:b/>
          <w:bCs/>
          <w:sz w:val="24"/>
          <w:szCs w:val="24"/>
          <w:lang w:val="ru-RU"/>
        </w:rPr>
        <w:t>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20"/>
        <w:gridCol w:w="3057"/>
      </w:tblGrid>
      <w:tr w:rsidR="007A5A11" w:rsidRPr="00C267F0" w:rsidTr="007A5A11"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A11" w:rsidRPr="00C267F0" w:rsidRDefault="007A5A11" w:rsidP="007A5A11">
            <w:pPr>
              <w:rPr>
                <w:rFonts w:hAnsi="Times New Roman" w:cs="Times New Roman"/>
                <w:sz w:val="24"/>
                <w:szCs w:val="24"/>
              </w:rPr>
            </w:pPr>
            <w:r w:rsidRPr="00C267F0">
              <w:rPr>
                <w:rFonts w:hAnsi="Times New Roman" w:cs="Times New Roman"/>
                <w:b/>
                <w:bCs/>
                <w:sz w:val="24"/>
                <w:szCs w:val="24"/>
              </w:rPr>
              <w:t>Названиеобразовательнойпрограммы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A11" w:rsidRPr="00C267F0" w:rsidRDefault="007A5A11" w:rsidP="007A5A11">
            <w:pPr>
              <w:rPr>
                <w:rFonts w:hAnsi="Times New Roman" w:cs="Times New Roman"/>
                <w:sz w:val="24"/>
                <w:szCs w:val="24"/>
              </w:rPr>
            </w:pPr>
            <w:r w:rsidRPr="00C267F0">
              <w:rPr>
                <w:rFonts w:hAnsi="Times New Roman" w:cs="Times New Roman"/>
                <w:b/>
                <w:bCs/>
                <w:sz w:val="24"/>
                <w:szCs w:val="24"/>
              </w:rPr>
              <w:t>Численностьобучающихся</w:t>
            </w:r>
          </w:p>
        </w:tc>
      </w:tr>
      <w:tr w:rsidR="007A5A11" w:rsidRPr="00C267F0" w:rsidTr="007A5A11"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A11" w:rsidRPr="00C267F0" w:rsidRDefault="007A5A11" w:rsidP="007A5A1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267F0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Основная образовательная программа начального общего образования по ФГОС начального общего образования, утвержденному</w:t>
            </w:r>
            <w:r w:rsidRPr="00C267F0">
              <w:rPr>
                <w:rFonts w:hAnsi="Times New Roman" w:cs="Times New Roman"/>
                <w:sz w:val="24"/>
                <w:szCs w:val="24"/>
              </w:rPr>
              <w:t> </w:t>
            </w:r>
            <w:r w:rsidRPr="00C267F0">
              <w:rPr>
                <w:rFonts w:hAnsi="Times New Roman" w:cs="Times New Roman"/>
                <w:sz w:val="24"/>
                <w:szCs w:val="24"/>
                <w:lang w:val="ru-RU"/>
              </w:rPr>
              <w:t>приказом Минпросвещения России от 31.05.2021 № 286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A11" w:rsidRPr="00C267F0" w:rsidRDefault="002A4A4D" w:rsidP="007A5A1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7A5A11" w:rsidRPr="00C267F0" w:rsidTr="007A5A11"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A11" w:rsidRPr="00C267F0" w:rsidRDefault="007A5A11" w:rsidP="007A5A1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267F0">
              <w:rPr>
                <w:rFonts w:hAnsi="Times New Roman" w:cs="Times New Roman"/>
                <w:sz w:val="24"/>
                <w:szCs w:val="24"/>
                <w:lang w:val="ru-RU"/>
              </w:rPr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 w:rsidRPr="00C267F0">
              <w:rPr>
                <w:rFonts w:hAnsi="Times New Roman" w:cs="Times New Roman"/>
                <w:sz w:val="24"/>
                <w:szCs w:val="24"/>
              </w:rPr>
              <w:t> </w:t>
            </w:r>
            <w:r w:rsidRPr="00C267F0">
              <w:rPr>
                <w:rFonts w:hAnsi="Times New Roman" w:cs="Times New Roman"/>
                <w:sz w:val="24"/>
                <w:szCs w:val="24"/>
                <w:lang w:val="ru-RU"/>
              </w:rPr>
              <w:t>приказом Минпросвещения России от 31.05.2021 № 287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A11" w:rsidRPr="00C267F0" w:rsidRDefault="002A4A4D" w:rsidP="002A4A4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88</w:t>
            </w:r>
          </w:p>
        </w:tc>
      </w:tr>
      <w:tr w:rsidR="007A5A11" w:rsidRPr="00C267F0" w:rsidTr="007A5A11"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A11" w:rsidRPr="00C267F0" w:rsidRDefault="007A5A11" w:rsidP="007A5A1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267F0">
              <w:rPr>
                <w:rFonts w:hAnsi="Times New Roman" w:cs="Times New Roman"/>
                <w:sz w:val="24"/>
                <w:szCs w:val="24"/>
                <w:lang w:val="ru-RU"/>
              </w:rPr>
              <w:t>Основная образовательная программа среднего общего образования по ФГОС среднего общего образования, утвержденному</w:t>
            </w:r>
            <w:r w:rsidRPr="00C267F0">
              <w:rPr>
                <w:rFonts w:hAnsi="Times New Roman" w:cs="Times New Roman"/>
                <w:sz w:val="24"/>
                <w:szCs w:val="24"/>
              </w:rPr>
              <w:t> </w:t>
            </w:r>
            <w:r w:rsidRPr="00C267F0">
              <w:rPr>
                <w:rFonts w:hAnsi="Times New Roman" w:cs="Times New Roman"/>
                <w:sz w:val="24"/>
                <w:szCs w:val="24"/>
                <w:lang w:val="ru-RU"/>
              </w:rPr>
              <w:t>приказом Минобрнауки от 17.05.2012 № 413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5A11" w:rsidRPr="00C267F0" w:rsidRDefault="002A4A4D" w:rsidP="007A5A1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</w:tbl>
    <w:p w:rsidR="007A5A11" w:rsidRPr="00C267F0" w:rsidRDefault="007A5A11" w:rsidP="007A5A11">
      <w:pPr>
        <w:rPr>
          <w:rFonts w:hAnsi="Times New Roman" w:cs="Times New Roman"/>
          <w:sz w:val="24"/>
          <w:szCs w:val="24"/>
          <w:lang w:val="ru-RU"/>
        </w:rPr>
      </w:pPr>
      <w:r w:rsidRPr="00C267F0">
        <w:rPr>
          <w:rFonts w:hAnsi="Times New Roman" w:cs="Times New Roman"/>
          <w:sz w:val="24"/>
          <w:szCs w:val="24"/>
          <w:lang w:val="ru-RU"/>
        </w:rPr>
        <w:t>Всего в 202</w:t>
      </w:r>
      <w:r w:rsidR="002A4A4D">
        <w:rPr>
          <w:rFonts w:hAnsi="Times New Roman" w:cs="Times New Roman"/>
          <w:sz w:val="24"/>
          <w:szCs w:val="24"/>
          <w:lang w:val="ru-RU"/>
        </w:rPr>
        <w:t>5</w:t>
      </w:r>
      <w:r w:rsidRPr="00C267F0">
        <w:rPr>
          <w:rFonts w:hAnsi="Times New Roman" w:cs="Times New Roman"/>
          <w:sz w:val="24"/>
          <w:szCs w:val="24"/>
        </w:rPr>
        <w:t> </w:t>
      </w:r>
      <w:r w:rsidRPr="00C267F0">
        <w:rPr>
          <w:rFonts w:hAnsi="Times New Roman" w:cs="Times New Roman"/>
          <w:sz w:val="24"/>
          <w:szCs w:val="24"/>
          <w:lang w:val="ru-RU"/>
        </w:rPr>
        <w:t>году в образовательной организации получали образование 148 обучающихся (сренегодовое).</w:t>
      </w:r>
    </w:p>
    <w:p w:rsidR="007A5A11" w:rsidRPr="00C267F0" w:rsidRDefault="007A5A11" w:rsidP="007A5A11">
      <w:pPr>
        <w:rPr>
          <w:rFonts w:hAnsi="Times New Roman" w:cs="Times New Roman"/>
          <w:sz w:val="24"/>
          <w:szCs w:val="24"/>
          <w:lang w:val="ru-RU"/>
        </w:rPr>
      </w:pPr>
      <w:r w:rsidRPr="00C267F0">
        <w:rPr>
          <w:rFonts w:hAnsi="Times New Roman" w:cs="Times New Roman"/>
          <w:sz w:val="24"/>
          <w:szCs w:val="24"/>
          <w:lang w:val="ru-RU"/>
        </w:rPr>
        <w:t>Школа реализует следующие образовательные программы:</w:t>
      </w:r>
    </w:p>
    <w:p w:rsidR="007A5A11" w:rsidRPr="00C267F0" w:rsidRDefault="007A5A11" w:rsidP="00650BE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C267F0">
        <w:rPr>
          <w:rFonts w:hAnsi="Times New Roman" w:cs="Times New Roman"/>
          <w:sz w:val="24"/>
          <w:szCs w:val="24"/>
          <w:lang w:val="ru-RU"/>
        </w:rPr>
        <w:t>основная образовательная программа начального общего образования по ФГОС начального общего образования, утвержденному приказом Минпросвещения России от 31.05.2021 № 286;</w:t>
      </w:r>
    </w:p>
    <w:p w:rsidR="007A5A11" w:rsidRPr="00C267F0" w:rsidRDefault="007A5A11" w:rsidP="00650BE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C267F0">
        <w:rPr>
          <w:rFonts w:hAnsi="Times New Roman" w:cs="Times New Roman"/>
          <w:sz w:val="24"/>
          <w:szCs w:val="24"/>
          <w:lang w:val="ru-RU"/>
        </w:rPr>
        <w:t>основная образовательная программа основного общего образования по ФГОС основного общего образования, утвержденному приказом Минпросвещения России от 31.05.2021 № 287;</w:t>
      </w:r>
    </w:p>
    <w:p w:rsidR="007A5A11" w:rsidRPr="00C267F0" w:rsidRDefault="007A5A11" w:rsidP="00650BE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C267F0">
        <w:rPr>
          <w:rFonts w:hAnsi="Times New Roman" w:cs="Times New Roman"/>
          <w:sz w:val="24"/>
          <w:szCs w:val="24"/>
          <w:lang w:val="ru-RU"/>
        </w:rPr>
        <w:t>основная образовательная программа среднего общего образования по ФГОС среднего общего образования, утвержденному приказом Минобрнауки от 17.05.2012 № 413;</w:t>
      </w:r>
    </w:p>
    <w:p w:rsidR="007A5A11" w:rsidRDefault="007A5A11" w:rsidP="00650BEF">
      <w:pPr>
        <w:numPr>
          <w:ilvl w:val="0"/>
          <w:numId w:val="7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федеральная адаптированная образовательная программа основного общего образования для обучающихся с ограниченными возможностями здоровья, утвержденная приказом Министерства просвещения РФ от 24.11.20222 №1025;</w:t>
      </w:r>
    </w:p>
    <w:p w:rsidR="007A5A11" w:rsidRPr="0010000F" w:rsidRDefault="007A5A11" w:rsidP="00650BEF">
      <w:pPr>
        <w:numPr>
          <w:ilvl w:val="0"/>
          <w:numId w:val="7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федеральная адаптированная образовательная программа начального общего образования для обучающихся с ограниченными возможностями здоровья, утвержденная приказом Министерства просвещения РФ от</w:t>
      </w:r>
      <w:r w:rsidR="002A4A4D">
        <w:rPr>
          <w:rFonts w:hAnsi="Times New Roman" w:cs="Times New Roman"/>
          <w:color w:val="000000"/>
          <w:sz w:val="24"/>
          <w:szCs w:val="24"/>
          <w:lang w:val="ru-RU"/>
        </w:rPr>
        <w:t xml:space="preserve"> 24.11.2022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№1023;</w:t>
      </w:r>
    </w:p>
    <w:p w:rsidR="007A5A11" w:rsidRPr="00C267F0" w:rsidRDefault="007A5A11" w:rsidP="00650BE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C267F0">
        <w:rPr>
          <w:rFonts w:hAnsi="Times New Roman" w:cs="Times New Roman"/>
          <w:sz w:val="24"/>
          <w:szCs w:val="24"/>
        </w:rPr>
        <w:t>дополнительныеобщеразвивающиепрограммы.</w:t>
      </w:r>
    </w:p>
    <w:p w:rsidR="007A5A11" w:rsidRPr="00C267F0" w:rsidRDefault="007A5A11" w:rsidP="007A5A11">
      <w:pPr>
        <w:ind w:left="780" w:right="180"/>
        <w:contextualSpacing/>
        <w:rPr>
          <w:rFonts w:hAnsi="Times New Roman" w:cs="Times New Roman"/>
          <w:sz w:val="24"/>
          <w:szCs w:val="24"/>
        </w:rPr>
      </w:pPr>
    </w:p>
    <w:p w:rsidR="00BB78A9" w:rsidRDefault="007A5A1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Реализация ФГОС и ФОП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С 1 сентября 2025 года школа реализует 3 основные общеобразовательные программы, разработанные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ФОП уровня образования:</w:t>
      </w:r>
    </w:p>
    <w:p w:rsidR="00BB78A9" w:rsidRPr="007A5A11" w:rsidRDefault="007A5A11" w:rsidP="00650B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для 1–4-х классов – ООП НОО, разработанную в соответствии с ФГОС НОО, утвержденным приказом Минпросвещения России от 31.05.2021 № 286 и ФОП НОО, утвержденной приказа Минпросвещения России от 18.05.2023 № 372;</w:t>
      </w:r>
    </w:p>
    <w:p w:rsidR="00BB78A9" w:rsidRPr="007A5A11" w:rsidRDefault="007A5A11" w:rsidP="00650BE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для 5–9-х классов – ООП ООО, разработанную в соответствии с ФГОС ООО, утвержденным приказом Минпросвещения России от 31.05.2021 № 287 и 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ФОП ООО, утвержденной приказом Минпросвещения России от 18.05.2023 № 370;</w:t>
      </w:r>
    </w:p>
    <w:p w:rsidR="00BB78A9" w:rsidRPr="007A5A11" w:rsidRDefault="007A5A11" w:rsidP="00650BE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для 10–11-хх классов – ООП СОО, разработанную в соответствии с ФГОС СОО, утвержденным приказом Минобрнауки России от 17.05.2012 № 413 и ФОП СОО, утвержденной приказом Минпросвещения России от 18.05.2023 № 371.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2025 года </w:t>
      </w:r>
      <w:r w:rsidR="002A4A4D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 приступила к реализации ООП всех уровней образования с учетом поправок во ФГОС и ФОП (приказы Минпросвещения от 19.02.2024 № 110, от 19.03.2024 № 171, от 09.10.2024 № 704).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С начала учебного года была проведена корректировка локальных нормативных актов, обновлена учебно-методическая документация и проведена работа с педагогическим коллективом. К 1 сентября 2025 года были скорректированы основные образовательные программы всех уровней, обновлен учебный план с учетом требований ФГОС и ФОП, обновлены рабочие программы по предметам и организована методическая поддержка педагогов по внедрению обновленных ФГОС и ФОП.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Преподавание истории и обществознания по новым требованиям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2025 года </w:t>
      </w:r>
      <w:r w:rsidR="00D3380D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 внедряет в образовательный процесс обновленные федеральные рабочие программы учебных предметов «История» и «Обществознание» на уровнях ООО и СОО в соответствии с приказами Минпросвещения от 19.02.2024 № 110 и от 09.10.2024 № 704).</w:t>
      </w:r>
    </w:p>
    <w:p w:rsidR="00BB78A9" w:rsidRPr="007A5A11" w:rsidRDefault="00D3380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учебный план </w:t>
      </w:r>
      <w:r w:rsidR="007A5A11"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 2025 года в 5–7-х классах количество часов на историю увеличилось с 2 до 3. 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Структура и последовательность изучения курсов в рабочих программах соответствует структуре, которую утвердило Минпросвещения (п. 150.2.7 изменений, утв. приказом от 09.10.2024 № 704).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Обществознание полностью ушло из учебных планов в 6–7-</w:t>
      </w:r>
      <w:r w:rsidR="00D3380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классах. На уровне ООО предмет остался только в 8–9-</w:t>
      </w:r>
      <w:r w:rsidR="00D3380D">
        <w:rPr>
          <w:rFonts w:hAnsi="Times New Roman" w:cs="Times New Roman"/>
          <w:color w:val="000000"/>
          <w:sz w:val="24"/>
          <w:szCs w:val="24"/>
          <w:lang w:val="ru-RU"/>
        </w:rPr>
        <w:t>мклассах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 (п. 3 приказа от 09.10.2024 № 704). 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Преподавание учебных предметов «История» и «Обществознание» ведется с непосредственным применением федеральных рабочих программ. Учителя следуют поурочным планированиям, которые включили в обновленные ФОП (приказ Минпросвещения от от 09.10.2024 № 704)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организован с учетом требований ФГОС, ФОП, СП 2.4.3648-20 и СанПиН 1.2.3685-21 .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Профили обучения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695CAA">
        <w:rPr>
          <w:rFonts w:hAnsi="Times New Roman" w:cs="Times New Roman"/>
          <w:color w:val="000000"/>
          <w:sz w:val="24"/>
          <w:szCs w:val="24"/>
          <w:lang w:val="ru-RU"/>
        </w:rPr>
        <w:t xml:space="preserve">2025- 2026 учебном году </w:t>
      </w:r>
      <w:r w:rsidR="00260C31">
        <w:rPr>
          <w:rFonts w:hAnsi="Times New Roman" w:cs="Times New Roman"/>
          <w:color w:val="000000"/>
          <w:sz w:val="24"/>
          <w:szCs w:val="24"/>
          <w:lang w:val="ru-RU"/>
        </w:rPr>
        <w:t xml:space="preserve">10 класс </w:t>
      </w:r>
      <w:r w:rsidR="00695CAA">
        <w:rPr>
          <w:rFonts w:hAnsi="Times New Roman" w:cs="Times New Roman"/>
          <w:color w:val="000000"/>
          <w:sz w:val="24"/>
          <w:szCs w:val="24"/>
          <w:lang w:val="ru-RU"/>
        </w:rPr>
        <w:t>в связи с отсутствием контингента не был сформирован.</w:t>
      </w:r>
      <w:r w:rsidR="00260C3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учебном году в полной мере реализуются ФГОС СОО и профильное обучение для обучающихся</w:t>
      </w:r>
      <w:r w:rsidR="00260C31">
        <w:rPr>
          <w:rFonts w:hAnsi="Times New Roman" w:cs="Times New Roman"/>
          <w:color w:val="000000"/>
          <w:sz w:val="24"/>
          <w:szCs w:val="24"/>
          <w:lang w:val="ru-RU"/>
        </w:rPr>
        <w:t>11класса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260C31">
        <w:rPr>
          <w:rFonts w:hAnsi="Times New Roman" w:cs="Times New Roman"/>
          <w:color w:val="000000"/>
          <w:sz w:val="24"/>
          <w:szCs w:val="24"/>
          <w:lang w:val="ru-RU"/>
        </w:rPr>
        <w:t>Универсальный профиль (на углубленном уровне математика и обществознание).</w:t>
      </w:r>
    </w:p>
    <w:p w:rsidR="00BB78A9" w:rsidRDefault="007A5A1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60C3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Обучающиеся с ограниченными возможностями здоровья</w:t>
      </w:r>
    </w:p>
    <w:p w:rsidR="00260C31" w:rsidRPr="00260C31" w:rsidRDefault="00260C3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C3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Детей с ОВЗ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- </w:t>
      </w:r>
      <w:r w:rsidRPr="00260C31">
        <w:rPr>
          <w:rFonts w:hAnsi="Times New Roman" w:cs="Times New Roman"/>
          <w:bCs/>
          <w:color w:val="000000"/>
          <w:sz w:val="24"/>
          <w:szCs w:val="24"/>
          <w:lang w:val="ru-RU"/>
        </w:rPr>
        <w:t>3 человека в среднем звене</w:t>
      </w:r>
    </w:p>
    <w:p w:rsidR="00BB78A9" w:rsidRDefault="007A5A1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Школареализуетследующие АООП:</w:t>
      </w:r>
    </w:p>
    <w:p w:rsidR="00BB78A9" w:rsidRPr="007A5A11" w:rsidRDefault="007A5A11" w:rsidP="00650BE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адаптированная основная общеобразовательная программа </w:t>
      </w:r>
      <w:r w:rsidR="00260C31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 </w:t>
      </w:r>
    </w:p>
    <w:p w:rsidR="00260C31" w:rsidRPr="00260C31" w:rsidRDefault="00260C31" w:rsidP="00650BEF">
      <w:pPr>
        <w:pStyle w:val="aa"/>
        <w:numPr>
          <w:ilvl w:val="0"/>
          <w:numId w:val="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260C31">
        <w:rPr>
          <w:rFonts w:hAnsi="Times New Roman" w:cs="Times New Roman"/>
          <w:color w:val="000000"/>
          <w:sz w:val="24"/>
          <w:szCs w:val="24"/>
          <w:lang w:val="ru-RU"/>
        </w:rPr>
        <w:t>В школе созданы специальные условия для получения образования обучающимися с ОВЗ. 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BB78A9" w:rsidRDefault="007A5A1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 w:rsidR="00CA45EE" w:rsidRPr="00617760" w:rsidRDefault="00CA45EE" w:rsidP="00CA45EE">
      <w:pPr>
        <w:rPr>
          <w:rFonts w:hAnsi="Times New Roman" w:cs="Times New Roman"/>
          <w:sz w:val="24"/>
          <w:szCs w:val="24"/>
          <w:lang w:val="ru-RU"/>
        </w:rPr>
      </w:pPr>
      <w:r w:rsidRPr="00617760">
        <w:rPr>
          <w:rFonts w:hAnsi="Times New Roman" w:cs="Times New Roman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CA45EE" w:rsidRPr="0058600B" w:rsidRDefault="00CA45EE" w:rsidP="00CA45EE">
      <w:pPr>
        <w:rPr>
          <w:rFonts w:hAnsi="Times New Roman" w:cs="Times New Roman"/>
          <w:sz w:val="24"/>
          <w:szCs w:val="24"/>
          <w:lang w:val="ru-RU"/>
        </w:rPr>
      </w:pPr>
      <w:r w:rsidRPr="0058600B">
        <w:rPr>
          <w:rFonts w:hAnsi="Times New Roman" w:cs="Times New Roman"/>
          <w:sz w:val="24"/>
          <w:szCs w:val="24"/>
          <w:lang w:val="ru-RU"/>
        </w:rPr>
        <w:t>Формы организации внеурочной деятельности включают: кружки, секции, клуб по интересам, летний лагерь.</w:t>
      </w:r>
    </w:p>
    <w:p w:rsidR="00CA45EE" w:rsidRPr="0058600B" w:rsidRDefault="00CA45EE" w:rsidP="00CA45EE">
      <w:pPr>
        <w:rPr>
          <w:rFonts w:hAnsi="Times New Roman" w:cs="Times New Roman"/>
          <w:sz w:val="24"/>
          <w:szCs w:val="24"/>
          <w:lang w:val="ru-RU"/>
        </w:rPr>
      </w:pPr>
      <w:r w:rsidRPr="0058600B">
        <w:rPr>
          <w:rFonts w:hAnsi="Times New Roman" w:cs="Times New Roman"/>
          <w:sz w:val="24"/>
          <w:szCs w:val="24"/>
          <w:lang w:val="ru-RU"/>
        </w:rPr>
        <w:t>В планах внеурочной деятельности всех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 в учебный год.</w:t>
      </w:r>
    </w:p>
    <w:p w:rsidR="00CA45EE" w:rsidRPr="0058600B" w:rsidRDefault="00CA45EE" w:rsidP="00CA45EE">
      <w:pPr>
        <w:rPr>
          <w:rFonts w:hAnsi="Times New Roman" w:cs="Times New Roman"/>
          <w:sz w:val="24"/>
          <w:szCs w:val="24"/>
          <w:lang w:val="ru-RU"/>
        </w:rPr>
      </w:pPr>
      <w:r w:rsidRPr="0058600B">
        <w:rPr>
          <w:rFonts w:hAnsi="Times New Roman" w:cs="Times New Roman"/>
          <w:sz w:val="24"/>
          <w:szCs w:val="24"/>
          <w:lang w:val="ru-RU"/>
        </w:rPr>
        <w:t>Содержание занятий «Разговоры о важном» отражает основные традиционные российские ценности: историческая память, преемственность поколений, патриотизм, доброта и добрые дела, семья и традиционные семейные ценности, культура России, наука на службе Родине, образование и его важность в жизни человека и страны, труд и профессиональная социализация, экологическая и информационная культура, здоровье и ЗОЖ.</w:t>
      </w:r>
    </w:p>
    <w:p w:rsidR="00CA45EE" w:rsidRPr="00AF41E9" w:rsidRDefault="00CA45EE" w:rsidP="00CA45EE">
      <w:pPr>
        <w:rPr>
          <w:rFonts w:hAnsi="Times New Roman" w:cs="Times New Roman"/>
          <w:sz w:val="24"/>
          <w:szCs w:val="24"/>
          <w:lang w:val="ru-RU"/>
        </w:rPr>
      </w:pPr>
      <w:r w:rsidRPr="00AF41E9">
        <w:rPr>
          <w:rFonts w:hAnsi="Times New Roman" w:cs="Times New Roman"/>
          <w:sz w:val="24"/>
          <w:szCs w:val="24"/>
          <w:lang w:val="ru-RU"/>
        </w:rPr>
        <w:t>Основой для подготовки к занятиям являются Методические рекомендации Института содержания и методов обучения.</w:t>
      </w:r>
    </w:p>
    <w:p w:rsidR="00CA45EE" w:rsidRPr="00AF41E9" w:rsidRDefault="00CA45EE" w:rsidP="00CA45EE">
      <w:pPr>
        <w:rPr>
          <w:rFonts w:hAnsi="Times New Roman" w:cs="Times New Roman"/>
          <w:sz w:val="24"/>
          <w:szCs w:val="24"/>
          <w:lang w:val="ru-RU"/>
        </w:rPr>
      </w:pPr>
      <w:r w:rsidRPr="00AF41E9">
        <w:rPr>
          <w:rFonts w:hAnsi="Times New Roman" w:cs="Times New Roman"/>
          <w:sz w:val="24"/>
          <w:szCs w:val="24"/>
          <w:lang w:val="ru-RU"/>
        </w:rPr>
        <w:lastRenderedPageBreak/>
        <w:t>Внеурочные занятия в классах проходит каждый понедельник. Они начинаются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фойе школы на первом этаже. Затем обучающиеся расходятся по классам, где проходит тематическая часть занятия.</w:t>
      </w:r>
    </w:p>
    <w:p w:rsidR="00CA45EE" w:rsidRPr="00AF41E9" w:rsidRDefault="00CA45EE" w:rsidP="00CA45EE">
      <w:pPr>
        <w:rPr>
          <w:rFonts w:hAnsi="Times New Roman" w:cs="Times New Roman"/>
          <w:sz w:val="24"/>
          <w:szCs w:val="24"/>
          <w:lang w:val="ru-RU"/>
        </w:rPr>
      </w:pPr>
      <w:r w:rsidRPr="00AF41E9">
        <w:rPr>
          <w:rFonts w:hAnsi="Times New Roman" w:cs="Times New Roman"/>
          <w:sz w:val="24"/>
          <w:szCs w:val="24"/>
          <w:lang w:val="ru-RU"/>
        </w:rPr>
        <w:t>В 202</w:t>
      </w:r>
      <w:r>
        <w:rPr>
          <w:rFonts w:hAnsi="Times New Roman" w:cs="Times New Roman"/>
          <w:sz w:val="24"/>
          <w:szCs w:val="24"/>
          <w:lang w:val="ru-RU"/>
        </w:rPr>
        <w:t>5</w:t>
      </w:r>
      <w:r w:rsidRPr="00AF41E9">
        <w:rPr>
          <w:rFonts w:hAnsi="Times New Roman" w:cs="Times New Roman"/>
          <w:sz w:val="24"/>
          <w:szCs w:val="24"/>
          <w:lang w:val="ru-RU"/>
        </w:rPr>
        <w:t xml:space="preserve"> году в планы внеурочной деятельности ООП ООО и СОО включено </w:t>
      </w:r>
      <w:r>
        <w:rPr>
          <w:rFonts w:hAnsi="Times New Roman" w:cs="Times New Roman"/>
          <w:sz w:val="24"/>
          <w:szCs w:val="24"/>
          <w:lang w:val="ru-RU"/>
        </w:rPr>
        <w:t>и</w:t>
      </w:r>
      <w:r w:rsidRPr="00AF41E9">
        <w:rPr>
          <w:rFonts w:hAnsi="Times New Roman" w:cs="Times New Roman"/>
          <w:sz w:val="24"/>
          <w:szCs w:val="24"/>
          <w:lang w:val="ru-RU"/>
        </w:rPr>
        <w:t>профориентационное внеурочное занятие «Россия – мои горизонты». Занятия проводятся в 6–11-х классах по 1 часу в неделю.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Планы внеурочной деятельности НОО, ООО и СОО выполнены в полном объеме.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0D70DE" w:rsidRPr="0010000F" w:rsidRDefault="000D70DE" w:rsidP="000D70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в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осуществлялась в соответствии с рабочими программами воспитания, которые были разработаны для каждого уровня и включены в соответствующие ООП.</w:t>
      </w:r>
    </w:p>
    <w:p w:rsidR="000D70DE" w:rsidRPr="0010000F" w:rsidRDefault="000D70DE" w:rsidP="000D70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по рабочим программам воспитания осуществляется по следующим модулям:</w:t>
      </w:r>
    </w:p>
    <w:p w:rsidR="000D70DE" w:rsidRPr="004F684D" w:rsidRDefault="000D70DE" w:rsidP="00650BEF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4F684D">
        <w:rPr>
          <w:rFonts w:hAnsi="Times New Roman" w:cs="Times New Roman"/>
          <w:color w:val="000000" w:themeColor="text1"/>
          <w:sz w:val="24"/>
          <w:szCs w:val="24"/>
          <w:lang w:val="ru-RU"/>
        </w:rPr>
        <w:t>инвариантные – «Классное руководство»,  «Урочная деятельность»; «Школьный урок», «Внеурочная деятельность»; «Курсы внеурочной деятельности», «Взаимодействие с родителями» ; «Работа с родителями», «Самоуправление», «Профориентация».</w:t>
      </w:r>
    </w:p>
    <w:p w:rsidR="000D70DE" w:rsidRPr="004F684D" w:rsidRDefault="000D70DE" w:rsidP="00650BEF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4F684D">
        <w:rPr>
          <w:rFonts w:hAnsi="Times New Roman" w:cs="Times New Roman"/>
          <w:color w:val="000000" w:themeColor="text1"/>
          <w:sz w:val="24"/>
          <w:szCs w:val="24"/>
          <w:lang w:val="ru-RU"/>
        </w:rPr>
        <w:t>вариативные – «Детские общественные объединения», «Школьные медиа», «Ключевые общешкольные дела».</w:t>
      </w:r>
    </w:p>
    <w:p w:rsidR="000D70DE" w:rsidRPr="004F684D" w:rsidRDefault="000D70DE" w:rsidP="000D70DE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C43DF">
        <w:rPr>
          <w:rFonts w:hAnsi="Times New Roman" w:cs="Times New Roman"/>
          <w:color w:val="000000"/>
          <w:sz w:val="24"/>
          <w:szCs w:val="24"/>
          <w:lang w:val="ru-RU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D70DE" w:rsidRPr="0010000F" w:rsidRDefault="000D70DE" w:rsidP="000D70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>Анализ планов воспитательной работы 1–11-х классов показал следующие результаты:</w:t>
      </w:r>
    </w:p>
    <w:p w:rsidR="000D70DE" w:rsidRPr="0010000F" w:rsidRDefault="000D70DE" w:rsidP="00650BE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 w:rsidR="000D70DE" w:rsidRPr="0010000F" w:rsidRDefault="000D70DE" w:rsidP="00650BE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0D70DE" w:rsidRPr="004F684D" w:rsidRDefault="000D70DE" w:rsidP="00650BEF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684D">
        <w:rPr>
          <w:rFonts w:hAnsi="Times New Roman" w:cs="Times New Roman"/>
          <w:color w:val="000000"/>
          <w:sz w:val="24"/>
          <w:szCs w:val="24"/>
          <w:lang w:val="ru-RU"/>
        </w:rPr>
        <w:t xml:space="preserve">наиболее содержательная и интересная внеурочная воспитательная деятельность в гражданско-патриотическом направлении отмечена у следующих классных руководителей: </w:t>
      </w:r>
      <w:r>
        <w:rPr>
          <w:rFonts w:hAnsi="Times New Roman" w:cs="Times New Roman"/>
          <w:sz w:val="24"/>
          <w:szCs w:val="24"/>
          <w:lang w:val="ru-RU"/>
        </w:rPr>
        <w:t>Черепениной Н.В</w:t>
      </w:r>
      <w:r w:rsidRPr="004F684D">
        <w:rPr>
          <w:rFonts w:hAnsi="Times New Roman" w:cs="Times New Roman"/>
          <w:sz w:val="24"/>
          <w:szCs w:val="24"/>
          <w:lang w:val="ru-RU"/>
        </w:rPr>
        <w:t>. (</w:t>
      </w:r>
      <w:r>
        <w:rPr>
          <w:rFonts w:hAnsi="Times New Roman" w:cs="Times New Roman"/>
          <w:sz w:val="24"/>
          <w:szCs w:val="24"/>
          <w:lang w:val="ru-RU"/>
        </w:rPr>
        <w:t>9</w:t>
      </w:r>
      <w:r w:rsidRPr="004F684D">
        <w:rPr>
          <w:rFonts w:hAnsi="Times New Roman" w:cs="Times New Roman"/>
          <w:sz w:val="24"/>
          <w:szCs w:val="24"/>
          <w:lang w:val="ru-RU"/>
        </w:rPr>
        <w:t xml:space="preserve"> класс), </w:t>
      </w:r>
      <w:r>
        <w:rPr>
          <w:rFonts w:hAnsi="Times New Roman" w:cs="Times New Roman"/>
          <w:sz w:val="24"/>
          <w:szCs w:val="24"/>
          <w:lang w:val="ru-RU"/>
        </w:rPr>
        <w:t>Андреевой Я.Н</w:t>
      </w:r>
      <w:r w:rsidRPr="004F684D">
        <w:rPr>
          <w:rFonts w:hAnsi="Times New Roman" w:cs="Times New Roman"/>
          <w:sz w:val="24"/>
          <w:szCs w:val="24"/>
          <w:lang w:val="ru-RU"/>
        </w:rPr>
        <w:t>. (</w:t>
      </w:r>
      <w:r>
        <w:rPr>
          <w:rFonts w:hAnsi="Times New Roman" w:cs="Times New Roman"/>
          <w:sz w:val="24"/>
          <w:szCs w:val="24"/>
          <w:lang w:val="ru-RU"/>
        </w:rPr>
        <w:t xml:space="preserve">3 </w:t>
      </w:r>
      <w:r w:rsidRPr="004F684D">
        <w:rPr>
          <w:rFonts w:hAnsi="Times New Roman" w:cs="Times New Roman"/>
          <w:sz w:val="24"/>
          <w:szCs w:val="24"/>
          <w:lang w:val="ru-RU"/>
        </w:rPr>
        <w:t xml:space="preserve"> класс), Никтиной Е.В. </w:t>
      </w:r>
      <w:r>
        <w:rPr>
          <w:rFonts w:hAnsi="Times New Roman" w:cs="Times New Roman"/>
          <w:sz w:val="24"/>
          <w:szCs w:val="24"/>
          <w:lang w:val="ru-RU"/>
        </w:rPr>
        <w:t xml:space="preserve">2 </w:t>
      </w:r>
      <w:r w:rsidRPr="004F684D">
        <w:rPr>
          <w:rFonts w:hAnsi="Times New Roman" w:cs="Times New Roman"/>
          <w:sz w:val="24"/>
          <w:szCs w:val="24"/>
          <w:lang w:val="ru-RU"/>
        </w:rPr>
        <w:t xml:space="preserve">класс). </w:t>
      </w:r>
    </w:p>
    <w:p w:rsidR="000D70DE" w:rsidRPr="004F684D" w:rsidRDefault="000D70DE" w:rsidP="000D70DE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684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487A">
        <w:rPr>
          <w:rFonts w:hAnsi="Times New Roman" w:cs="Times New Roman"/>
          <w:b/>
          <w:bCs/>
          <w:sz w:val="24"/>
          <w:szCs w:val="24"/>
          <w:lang w:val="ru-RU"/>
        </w:rPr>
        <w:t>Реализаци</w:t>
      </w:r>
      <w:r w:rsidRPr="007A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 планов к Году защитника Отечества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Указом Президента РФ от 16.01.2025 № 28 «О проведении в Российской Федерации Года защитника Отечества», проведены следующие мероприятия:</w:t>
      </w:r>
    </w:p>
    <w:p w:rsidR="00BB78A9" w:rsidRPr="007A5A11" w:rsidRDefault="003C7F6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7A5A11" w:rsidRPr="007A5A11">
        <w:rPr>
          <w:rFonts w:hAnsi="Times New Roman" w:cs="Times New Roman"/>
          <w:color w:val="000000"/>
          <w:sz w:val="24"/>
          <w:szCs w:val="24"/>
          <w:lang w:val="ru-RU"/>
        </w:rPr>
        <w:t>. Был составлен план проведения мероприятий, в который вошли также мероприятия федерального, регионального и муниципального уровней. При разработке плана мероприятий Года защитника Отечества учитывалась федеральная рабочая программа воспитания и федеральный календарный план воспитательной работы из ФОП всех уровней образования.</w:t>
      </w:r>
    </w:p>
    <w:p w:rsidR="00BB78A9" w:rsidRPr="007A5A11" w:rsidRDefault="003C7F6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7A5A11"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. В рамках плана основных мероприятий в период с 15.01.2025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30.09</w:t>
      </w:r>
      <w:r w:rsidR="007A5A11" w:rsidRPr="007A5A11">
        <w:rPr>
          <w:rFonts w:hAnsi="Times New Roman" w:cs="Times New Roman"/>
          <w:color w:val="000000"/>
          <w:sz w:val="24"/>
          <w:szCs w:val="24"/>
          <w:lang w:val="ru-RU"/>
        </w:rPr>
        <w:t>.2025 проведены следующие школьные мероприятия:</w:t>
      </w:r>
    </w:p>
    <w:p w:rsidR="00BB78A9" w:rsidRPr="007A5A11" w:rsidRDefault="007A5A11" w:rsidP="00650BE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 «Без срока давности», который был приурочен к Дню </w:t>
      </w:r>
      <w:r w:rsidR="00702120">
        <w:rPr>
          <w:rFonts w:hAnsi="Times New Roman" w:cs="Times New Roman"/>
          <w:color w:val="000000"/>
          <w:sz w:val="24"/>
          <w:szCs w:val="24"/>
          <w:lang w:val="ru-RU"/>
        </w:rPr>
        <w:t>Победы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B78A9" w:rsidRPr="005351D5" w:rsidRDefault="007A5A11" w:rsidP="00650BE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военно-спортивнаяигра «Зарница</w:t>
      </w:r>
      <w:r w:rsidR="005351D5">
        <w:rPr>
          <w:rFonts w:hAnsi="Times New Roman" w:cs="Times New Roman"/>
          <w:color w:val="000000"/>
          <w:sz w:val="24"/>
          <w:szCs w:val="24"/>
          <w:lang w:val="ru-RU"/>
        </w:rPr>
        <w:t xml:space="preserve"> 2.0</w:t>
      </w:r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5351D5" w:rsidRPr="005351D5" w:rsidRDefault="005351D5" w:rsidP="00650BE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спортивные мероприятия, приуроченные к Дням воинской славы России;</w:t>
      </w:r>
    </w:p>
    <w:p w:rsidR="005351D5" w:rsidRDefault="005351D5" w:rsidP="00650BE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благоустройство памятника Защитникам Отечества в годы ВОВ;</w:t>
      </w:r>
    </w:p>
    <w:p w:rsidR="005351D5" w:rsidRDefault="005351D5" w:rsidP="00650BE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акция «Блокадная ласточка»;</w:t>
      </w:r>
    </w:p>
    <w:p w:rsidR="005351D5" w:rsidRDefault="005351D5" w:rsidP="00650BE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акция «Внуки по переписке»</w:t>
      </w:r>
    </w:p>
    <w:p w:rsidR="005351D5" w:rsidRDefault="005351D5" w:rsidP="00650BE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выставка «Великая Отечественная война в живописи и скульптуре»;</w:t>
      </w:r>
    </w:p>
    <w:p w:rsidR="005351D5" w:rsidRDefault="005351D5" w:rsidP="00650BE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концерт «День Победы»;</w:t>
      </w:r>
    </w:p>
    <w:p w:rsidR="005351D5" w:rsidRDefault="005351D5" w:rsidP="00650BE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участие в смотре строя и песни;</w:t>
      </w:r>
    </w:p>
    <w:p w:rsidR="00E22F1F" w:rsidRDefault="005351D5" w:rsidP="00650BE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акция «Окна Победы»;</w:t>
      </w:r>
    </w:p>
    <w:p w:rsidR="005351D5" w:rsidRPr="005351D5" w:rsidRDefault="00E22F1F" w:rsidP="00650BE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акция « Книги памяти»</w:t>
      </w:r>
    </w:p>
    <w:p w:rsidR="00BB78A9" w:rsidRDefault="007A5A11" w:rsidP="00650BE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встречи с участниками СВО;</w:t>
      </w:r>
    </w:p>
    <w:p w:rsidR="005351D5" w:rsidRDefault="005351D5" w:rsidP="00650BE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отправка «Добрых писем» участникам СВО;</w:t>
      </w:r>
    </w:p>
    <w:p w:rsidR="005351D5" w:rsidRPr="007A5A11" w:rsidRDefault="005351D5" w:rsidP="00650BE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систематический сбор гуманитарной помощи для участников СВО;</w:t>
      </w:r>
    </w:p>
    <w:p w:rsidR="00BB78A9" w:rsidRPr="007A5A11" w:rsidRDefault="007A5A11" w:rsidP="00650BE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информационно-просветительские беседы об исторической памяти, патриотизме, героизме русских воинов, включенные в занятия внеурочной деятельности, в том числе «Разговоры о важном»;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Всего в 2025 году охвачены мероприятиями к Году защитника Отечества 100 процентов обучающихся школы и 75 процентов семей обучающихся.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Реализация Единой модели профориентации</w:t>
      </w:r>
    </w:p>
    <w:p w:rsidR="003C7F6E" w:rsidRPr="00BE4939" w:rsidRDefault="003C7F6E" w:rsidP="003C7F6E">
      <w:pPr>
        <w:rPr>
          <w:rFonts w:hAnsi="Times New Roman" w:cs="Times New Roman"/>
          <w:sz w:val="24"/>
          <w:szCs w:val="24"/>
          <w:lang w:val="ru-RU"/>
        </w:rPr>
      </w:pPr>
      <w:r w:rsidRPr="00BE4939">
        <w:rPr>
          <w:rFonts w:hAnsi="Times New Roman" w:cs="Times New Roman"/>
          <w:sz w:val="24"/>
          <w:szCs w:val="24"/>
          <w:lang w:val="ru-RU"/>
        </w:rPr>
        <w:t>В 202</w:t>
      </w:r>
      <w:r>
        <w:rPr>
          <w:rFonts w:hAnsi="Times New Roman" w:cs="Times New Roman"/>
          <w:sz w:val="24"/>
          <w:szCs w:val="24"/>
          <w:lang w:val="ru-RU"/>
        </w:rPr>
        <w:t>5</w:t>
      </w:r>
      <w:r w:rsidRPr="00BE4939">
        <w:rPr>
          <w:rFonts w:hAnsi="Times New Roman" w:cs="Times New Roman"/>
          <w:sz w:val="24"/>
          <w:szCs w:val="24"/>
          <w:lang w:val="ru-RU"/>
        </w:rPr>
        <w:t xml:space="preserve"> году профориентация школьников в МОУ Курбской СШ ЯМР проводилась через внедрение Единой модели профориентации и реализацию профминимума.</w:t>
      </w:r>
    </w:p>
    <w:p w:rsidR="003C7F6E" w:rsidRPr="00BE4939" w:rsidRDefault="003C7F6E" w:rsidP="003C7F6E">
      <w:pPr>
        <w:rPr>
          <w:rFonts w:hAnsi="Times New Roman" w:cs="Times New Roman"/>
          <w:sz w:val="24"/>
          <w:szCs w:val="24"/>
          <w:lang w:val="ru-RU"/>
        </w:rPr>
      </w:pPr>
      <w:r w:rsidRPr="00BE4939">
        <w:rPr>
          <w:rFonts w:hAnsi="Times New Roman" w:cs="Times New Roman"/>
          <w:sz w:val="24"/>
          <w:szCs w:val="24"/>
          <w:lang w:val="ru-RU"/>
        </w:rPr>
        <w:t>Школа является участником проекта «Билет в будущее»</w:t>
      </w:r>
    </w:p>
    <w:p w:rsidR="003C7F6E" w:rsidRPr="00BE4939" w:rsidRDefault="003C7F6E" w:rsidP="003C7F6E">
      <w:pPr>
        <w:rPr>
          <w:rFonts w:hAnsi="Times New Roman" w:cs="Times New Roman"/>
          <w:sz w:val="24"/>
          <w:szCs w:val="24"/>
          <w:lang w:val="ru-RU"/>
        </w:rPr>
      </w:pPr>
      <w:r w:rsidRPr="00BE4939">
        <w:rPr>
          <w:rFonts w:hAnsi="Times New Roman" w:cs="Times New Roman"/>
          <w:sz w:val="24"/>
          <w:szCs w:val="24"/>
          <w:lang w:val="ru-RU"/>
        </w:rPr>
        <w:t>В 202</w:t>
      </w:r>
      <w:r>
        <w:rPr>
          <w:rFonts w:hAnsi="Times New Roman" w:cs="Times New Roman"/>
          <w:sz w:val="24"/>
          <w:szCs w:val="24"/>
          <w:lang w:val="ru-RU"/>
        </w:rPr>
        <w:t>5</w:t>
      </w:r>
      <w:r w:rsidRPr="00BE4939">
        <w:rPr>
          <w:rFonts w:hAnsi="Times New Roman" w:cs="Times New Roman"/>
          <w:sz w:val="24"/>
          <w:szCs w:val="24"/>
          <w:lang w:val="ru-RU"/>
        </w:rPr>
        <w:t xml:space="preserve"> году профориентационный минимум для обучающихся 6–11-х классов школа реализовывала на базовом уровне. План мероприятий включал все необходимые мероприятия, предусмотренные для базового уровня.</w:t>
      </w:r>
    </w:p>
    <w:p w:rsidR="003C7F6E" w:rsidRPr="00BE4939" w:rsidRDefault="003C7F6E" w:rsidP="003C7F6E">
      <w:pPr>
        <w:rPr>
          <w:rFonts w:hAnsi="Times New Roman" w:cs="Times New Roman"/>
          <w:sz w:val="24"/>
          <w:szCs w:val="24"/>
          <w:lang w:val="ru-RU"/>
        </w:rPr>
      </w:pPr>
      <w:r w:rsidRPr="00BE4939">
        <w:rPr>
          <w:rFonts w:hAnsi="Times New Roman" w:cs="Times New Roman"/>
          <w:sz w:val="24"/>
          <w:szCs w:val="24"/>
          <w:lang w:val="ru-RU"/>
        </w:rPr>
        <w:lastRenderedPageBreak/>
        <w:t>Для реализации программы базового уровня и для участия обучающихся 6–11-х классов в профориентационной деятельности в школе были созданы следующие организационные и методические условия:</w:t>
      </w:r>
    </w:p>
    <w:p w:rsidR="003C7F6E" w:rsidRPr="00BE4939" w:rsidRDefault="003C7F6E" w:rsidP="00650BE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E4939">
        <w:rPr>
          <w:rFonts w:hAnsi="Times New Roman" w:cs="Times New Roman"/>
          <w:sz w:val="24"/>
          <w:szCs w:val="24"/>
          <w:lang w:val="ru-RU"/>
        </w:rPr>
        <w:t>назначен ответственный по профориентации – заместитель директора Воронина Н.Н.;</w:t>
      </w:r>
    </w:p>
    <w:p w:rsidR="003C7F6E" w:rsidRPr="00BE4939" w:rsidRDefault="003C7F6E" w:rsidP="00650BE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E4939">
        <w:rPr>
          <w:rFonts w:hAnsi="Times New Roman" w:cs="Times New Roman"/>
          <w:sz w:val="24"/>
          <w:szCs w:val="24"/>
          <w:lang w:val="ru-RU"/>
        </w:rPr>
        <w:t xml:space="preserve">определены ответственные специалисты по организации профориентационной работы </w:t>
      </w:r>
    </w:p>
    <w:p w:rsidR="003C7F6E" w:rsidRPr="00BE4939" w:rsidRDefault="003C7F6E" w:rsidP="00650BEF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E4939">
        <w:rPr>
          <w:rFonts w:hAnsi="Times New Roman" w:cs="Times New Roman"/>
          <w:sz w:val="24"/>
          <w:szCs w:val="24"/>
          <w:lang w:val="ru-RU"/>
        </w:rPr>
        <w:t>сформированы учебные группы для участия в профориентационных мероприятиях из числа обучающихся 6–11-х классов;</w:t>
      </w:r>
    </w:p>
    <w:p w:rsidR="003C7F6E" w:rsidRPr="00BE4939" w:rsidRDefault="003C7F6E" w:rsidP="00650BEF">
      <w:pPr>
        <w:numPr>
          <w:ilvl w:val="0"/>
          <w:numId w:val="13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BE4939">
        <w:rPr>
          <w:rFonts w:hAnsi="Times New Roman" w:cs="Times New Roman"/>
          <w:sz w:val="24"/>
          <w:szCs w:val="24"/>
          <w:lang w:val="ru-RU"/>
        </w:rPr>
        <w:t>разработан план профориентационной работы с учетом возрастных и индивидуальных особенностей обучающихся.</w:t>
      </w:r>
    </w:p>
    <w:p w:rsidR="003C7F6E" w:rsidRPr="00BE4939" w:rsidRDefault="003C7F6E" w:rsidP="003C7F6E">
      <w:pPr>
        <w:rPr>
          <w:rFonts w:hAnsi="Times New Roman" w:cs="Times New Roman"/>
          <w:sz w:val="24"/>
          <w:szCs w:val="24"/>
          <w:lang w:val="ru-RU"/>
        </w:rPr>
      </w:pPr>
      <w:r w:rsidRPr="00BE4939">
        <w:rPr>
          <w:rFonts w:hAnsi="Times New Roman" w:cs="Times New Roman"/>
          <w:sz w:val="24"/>
          <w:szCs w:val="24"/>
          <w:lang w:val="ru-RU"/>
        </w:rPr>
        <w:t>Мероприятиями для реализации профориентационного минимума охвачены 100 процентов обучающихся 6–11-х классов.</w:t>
      </w:r>
    </w:p>
    <w:p w:rsidR="00BB78A9" w:rsidRPr="006D6CE4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C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Профилактика радикальных проявлений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комплексным планом противодействия идеологии терроризма на период с 2024 по 2028 год, который утвердил Президент (план Президента от 30.12.2023 № Пр-2610), был разработан организационный план профилактической деятельности по противодействию экстремизму и терроризму.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организационным планом 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году были проведены следующие мероприятия.</w:t>
      </w:r>
    </w:p>
    <w:p w:rsidR="00BB78A9" w:rsidRDefault="007A5A1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Реализацияорганизационныхмероприятий:</w:t>
      </w:r>
    </w:p>
    <w:p w:rsidR="00BB78A9" w:rsidRPr="007A5A11" w:rsidRDefault="007A5A11" w:rsidP="00650BE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сформированы подборки методического материала по мероприятиям профилактики и предупреждения экстремистских проявлений среди обучающихся школы;</w:t>
      </w:r>
    </w:p>
    <w:p w:rsidR="00BB78A9" w:rsidRPr="007A5A11" w:rsidRDefault="007A5A11" w:rsidP="00650BE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разработаны памятки для родителей и обучающихся по повышению информационной грамотности по вопросам современных религиозных течений;</w:t>
      </w:r>
    </w:p>
    <w:p w:rsidR="00BB78A9" w:rsidRPr="007A5A11" w:rsidRDefault="007A5A11" w:rsidP="00650BE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регулярно обновляются информационные наглядные материалы антиэкстремистской направленности на информационном стенде и официальном сайте школы;</w:t>
      </w:r>
    </w:p>
    <w:p w:rsidR="00BB78A9" w:rsidRPr="007A5A11" w:rsidRDefault="007A5A11" w:rsidP="00650BE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постоянно действует сбор обращений о фактах экстремизма среди участников образовательных отношений;</w:t>
      </w:r>
    </w:p>
    <w:p w:rsidR="00BB78A9" w:rsidRPr="007A5A11" w:rsidRDefault="007A5A11" w:rsidP="00650BEF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проводится проверка библиотечного фонда школы на наличие материалов, входящих в федеральный список экстремистских материалов (ФСЭМ);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Проведение профилактической работы с обучающимися:</w:t>
      </w:r>
    </w:p>
    <w:p w:rsidR="00BB78A9" w:rsidRPr="007A5A11" w:rsidRDefault="007A5A11" w:rsidP="00650BE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 и сверстниками, отсутствию дисциплины, участию в неформальных молодежных группировках; совершению 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правонарушений, преступлений, и детей, находящихся без контроля родителей;</w:t>
      </w:r>
    </w:p>
    <w:p w:rsidR="00BB78A9" w:rsidRPr="007A5A11" w:rsidRDefault="007A5A11" w:rsidP="00650BE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проведена диагностика обучающихся с целью исследования личностных свойств толерантности и уровня внушаемости;</w:t>
      </w:r>
    </w:p>
    <w:p w:rsidR="00BB78A9" w:rsidRPr="007A5A11" w:rsidRDefault="007A5A11" w:rsidP="00650BE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проведены мероприятия, посвященные Дню солидарности в борьбе с терроризмом, классные часы по толерантному воспитанию, месячник по профилактике вредных привычек и асоциального поведения;</w:t>
      </w:r>
    </w:p>
    <w:p w:rsidR="00BB78A9" w:rsidRPr="007A5A11" w:rsidRDefault="007A5A11" w:rsidP="00650BE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</w:t>
      </w:r>
    </w:p>
    <w:p w:rsidR="00BB78A9" w:rsidRPr="007A5A11" w:rsidRDefault="007A5A11" w:rsidP="00650BE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проводится индивидуальная работа с учениками по разрешению конфликтных ситуаций в случае их возникновения;</w:t>
      </w:r>
    </w:p>
    <w:p w:rsidR="00BB78A9" w:rsidRPr="002511B3" w:rsidRDefault="007A5A11" w:rsidP="00650BE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деятельности;</w:t>
      </w:r>
    </w:p>
    <w:p w:rsidR="002511B3" w:rsidRPr="00BE4939" w:rsidRDefault="002511B3" w:rsidP="002511B3">
      <w:pPr>
        <w:rPr>
          <w:rFonts w:hAnsi="Times New Roman" w:cs="Times New Roman"/>
          <w:sz w:val="24"/>
          <w:szCs w:val="24"/>
          <w:lang w:val="ru-RU"/>
        </w:rPr>
      </w:pPr>
    </w:p>
    <w:p w:rsidR="002511B3" w:rsidRPr="00BE4939" w:rsidRDefault="002511B3" w:rsidP="002511B3">
      <w:pPr>
        <w:rPr>
          <w:rFonts w:hAnsi="Times New Roman" w:cs="Times New Roman"/>
          <w:sz w:val="24"/>
          <w:szCs w:val="24"/>
          <w:lang w:val="ru-RU"/>
        </w:rPr>
      </w:pPr>
      <w:r w:rsidRPr="00BE4939">
        <w:rPr>
          <w:rFonts w:hAnsi="Times New Roman" w:cs="Times New Roman"/>
          <w:sz w:val="24"/>
          <w:szCs w:val="24"/>
          <w:lang w:val="ru-RU"/>
        </w:rPr>
        <w:t>Работа с родителями (законными представителями) обучающихся:</w:t>
      </w:r>
    </w:p>
    <w:p w:rsidR="002511B3" w:rsidRPr="00BE4939" w:rsidRDefault="002511B3" w:rsidP="00650BE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BE4939">
        <w:rPr>
          <w:rFonts w:hAnsi="Times New Roman" w:cs="Times New Roman"/>
          <w:sz w:val="24"/>
          <w:szCs w:val="24"/>
          <w:lang w:val="ru-RU"/>
        </w:rPr>
        <w:t xml:space="preserve">проведены классные родительские собрания «Проблемы воспитания духовно-нравственных ценностей в семье»; «Вербовка подростков в экстремистские организации. </w:t>
      </w:r>
      <w:r w:rsidRPr="00BE4939">
        <w:rPr>
          <w:rFonts w:hAnsi="Times New Roman" w:cs="Times New Roman"/>
          <w:sz w:val="24"/>
          <w:szCs w:val="24"/>
        </w:rPr>
        <w:t>Какнедопуститьбеды»;</w:t>
      </w:r>
    </w:p>
    <w:p w:rsidR="002511B3" w:rsidRPr="00BE4939" w:rsidRDefault="002511B3" w:rsidP="00650BE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E4939">
        <w:rPr>
          <w:rFonts w:hAnsi="Times New Roman" w:cs="Times New Roman"/>
          <w:sz w:val="24"/>
          <w:szCs w:val="24"/>
          <w:lang w:val="ru-RU"/>
        </w:rPr>
        <w:t>проведено общешкольное родительское собрание с приглашением представителей правоохранительных органов «Организация занятости ребенка во внеучебной деятельности с целью недопущения их участия в несанкционированных акциях»;</w:t>
      </w:r>
    </w:p>
    <w:p w:rsidR="002511B3" w:rsidRPr="00BE4939" w:rsidRDefault="002511B3" w:rsidP="00650BE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FF0000"/>
          <w:sz w:val="24"/>
          <w:szCs w:val="24"/>
          <w:lang w:val="ru-RU"/>
        </w:rPr>
      </w:pPr>
      <w:r w:rsidRPr="00BE4939">
        <w:rPr>
          <w:rFonts w:hAnsi="Times New Roman" w:cs="Times New Roman"/>
          <w:sz w:val="24"/>
          <w:szCs w:val="24"/>
          <w:lang w:val="ru-RU"/>
        </w:rPr>
        <w:t>регулярно проводятся индивидуальных консультаций по обсуждению вопросов, связанных с противодействием экстремизму (при необходимости);</w:t>
      </w:r>
    </w:p>
    <w:p w:rsidR="002511B3" w:rsidRPr="00BE4939" w:rsidRDefault="002511B3" w:rsidP="002511B3">
      <w:p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</w:p>
    <w:p w:rsidR="002511B3" w:rsidRPr="00BE4939" w:rsidRDefault="002511B3" w:rsidP="002511B3">
      <w:pPr>
        <w:rPr>
          <w:rFonts w:hAnsi="Times New Roman" w:cs="Times New Roman"/>
          <w:sz w:val="24"/>
          <w:szCs w:val="24"/>
          <w:lang w:val="ru-RU"/>
        </w:rPr>
      </w:pPr>
      <w:r w:rsidRPr="00BE4939">
        <w:rPr>
          <w:rFonts w:hAnsi="Times New Roman" w:cs="Times New Roman"/>
          <w:sz w:val="24"/>
          <w:szCs w:val="24"/>
          <w:lang w:val="ru-RU"/>
        </w:rPr>
        <w:t>Классные руководители включили в планы воспитательной работы мероприятия по профилактике радикализации. Степень реализации планов ВР классных руководителей в части мероприятий по профилактике радикализации и противодействию терроризму и экстремизму:</w:t>
      </w:r>
    </w:p>
    <w:p w:rsidR="002511B3" w:rsidRPr="00BE4939" w:rsidRDefault="002511B3" w:rsidP="00650BE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BE4939">
        <w:rPr>
          <w:rFonts w:hAnsi="Times New Roman" w:cs="Times New Roman"/>
          <w:sz w:val="24"/>
          <w:szCs w:val="24"/>
        </w:rPr>
        <w:t>науровне НОО – 98 процентов;</w:t>
      </w:r>
    </w:p>
    <w:p w:rsidR="002511B3" w:rsidRPr="00BE4939" w:rsidRDefault="002511B3" w:rsidP="00650BE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BE4939">
        <w:rPr>
          <w:rFonts w:hAnsi="Times New Roman" w:cs="Times New Roman"/>
          <w:sz w:val="24"/>
          <w:szCs w:val="24"/>
        </w:rPr>
        <w:t>науровне ООО – 95 процентов;</w:t>
      </w:r>
    </w:p>
    <w:p w:rsidR="002511B3" w:rsidRPr="00BE4939" w:rsidRDefault="002511B3" w:rsidP="00650BEF">
      <w:pPr>
        <w:numPr>
          <w:ilvl w:val="0"/>
          <w:numId w:val="15"/>
        </w:numPr>
        <w:ind w:left="780" w:right="180"/>
        <w:rPr>
          <w:rFonts w:hAnsi="Times New Roman" w:cs="Times New Roman"/>
          <w:sz w:val="24"/>
          <w:szCs w:val="24"/>
        </w:rPr>
      </w:pPr>
      <w:r w:rsidRPr="00BE4939">
        <w:rPr>
          <w:rFonts w:hAnsi="Times New Roman" w:cs="Times New Roman"/>
          <w:sz w:val="24"/>
          <w:szCs w:val="24"/>
        </w:rPr>
        <w:t>науровне СОО – 97 процентов.</w:t>
      </w:r>
    </w:p>
    <w:p w:rsidR="002511B3" w:rsidRPr="00BE4939" w:rsidRDefault="002511B3" w:rsidP="002511B3">
      <w:pPr>
        <w:rPr>
          <w:rFonts w:hAnsi="Times New Roman" w:cs="Times New Roman"/>
          <w:sz w:val="24"/>
          <w:szCs w:val="24"/>
          <w:lang w:val="ru-RU"/>
        </w:rPr>
      </w:pPr>
      <w:r w:rsidRPr="00BE4939">
        <w:rPr>
          <w:rFonts w:hAnsi="Times New Roman" w:cs="Times New Roman"/>
          <w:sz w:val="24"/>
          <w:szCs w:val="24"/>
          <w:lang w:val="ru-RU"/>
        </w:rPr>
        <w:t>По результатам собеседований с педагогами, отмечается положительная динамика доли педагогов, квалификация которых соответствует поставленным задачам профилактической работы в сравнении с предыдущим периодом</w:t>
      </w:r>
      <w:r>
        <w:rPr>
          <w:rFonts w:hAnsi="Times New Roman" w:cs="Times New Roman"/>
          <w:sz w:val="24"/>
          <w:szCs w:val="24"/>
          <w:lang w:val="ru-RU"/>
        </w:rPr>
        <w:t>.</w:t>
      </w:r>
    </w:p>
    <w:p w:rsidR="002511B3" w:rsidRPr="00BE4939" w:rsidRDefault="002511B3" w:rsidP="002511B3">
      <w:pPr>
        <w:rPr>
          <w:rFonts w:hAnsi="Times New Roman" w:cs="Times New Roman"/>
          <w:sz w:val="24"/>
          <w:szCs w:val="24"/>
          <w:lang w:val="ru-RU"/>
        </w:rPr>
      </w:pPr>
      <w:r w:rsidRPr="00BE4939">
        <w:rPr>
          <w:rFonts w:hAnsi="Times New Roman" w:cs="Times New Roman"/>
          <w:sz w:val="24"/>
          <w:szCs w:val="24"/>
          <w:lang w:val="ru-RU"/>
        </w:rPr>
        <w:t>С целью выявления учеников группы риска, имеющих предрасположенность к деструктивным поступкам, в первом полугодии 2024/25 учебного года в школе проведены следующие мероприятия:</w:t>
      </w:r>
    </w:p>
    <w:p w:rsidR="002511B3" w:rsidRPr="00BE4939" w:rsidRDefault="002511B3" w:rsidP="00650BE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BE4939">
        <w:rPr>
          <w:rFonts w:hAnsi="Times New Roman" w:cs="Times New Roman"/>
          <w:sz w:val="24"/>
          <w:szCs w:val="24"/>
        </w:rPr>
        <w:t>мониторингсоциальныхсетейшкольников;</w:t>
      </w:r>
    </w:p>
    <w:p w:rsidR="002511B3" w:rsidRPr="00BE4939" w:rsidRDefault="002511B3" w:rsidP="00650BE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E4939">
        <w:rPr>
          <w:rFonts w:hAnsi="Times New Roman" w:cs="Times New Roman"/>
          <w:sz w:val="24"/>
          <w:szCs w:val="24"/>
          <w:lang w:val="ru-RU"/>
        </w:rPr>
        <w:t>психолого-диагностические исследования обучающихся 5–11-х классов и отдельных групп обучающихся;</w:t>
      </w:r>
    </w:p>
    <w:p w:rsidR="002511B3" w:rsidRDefault="002511B3" w:rsidP="00650BE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BE4939">
        <w:rPr>
          <w:rFonts w:hAnsi="Times New Roman" w:cs="Times New Roman"/>
          <w:sz w:val="24"/>
          <w:szCs w:val="24"/>
          <w:lang w:val="ru-RU"/>
        </w:rPr>
        <w:lastRenderedPageBreak/>
        <w:t>социологические исследования обучающихся 5–11-х классов и отдельных групп обучающихся;</w:t>
      </w:r>
    </w:p>
    <w:p w:rsidR="002511B3" w:rsidRPr="00BE4939" w:rsidRDefault="002511B3" w:rsidP="002511B3">
      <w:pPr>
        <w:ind w:left="420" w:right="180"/>
        <w:contextualSpacing/>
        <w:rPr>
          <w:rFonts w:hAnsi="Times New Roman" w:cs="Times New Roman"/>
          <w:sz w:val="24"/>
          <w:szCs w:val="24"/>
          <w:lang w:val="ru-RU"/>
        </w:rPr>
      </w:pPr>
    </w:p>
    <w:p w:rsidR="002511B3" w:rsidRPr="003A0E8E" w:rsidRDefault="002511B3" w:rsidP="002511B3">
      <w:pPr>
        <w:rPr>
          <w:rFonts w:hAnsi="Times New Roman" w:cs="Times New Roman"/>
          <w:sz w:val="24"/>
          <w:szCs w:val="24"/>
          <w:lang w:val="ru-RU"/>
        </w:rPr>
      </w:pPr>
      <w:r w:rsidRPr="003A0E8E">
        <w:rPr>
          <w:rFonts w:hAnsi="Times New Roman" w:cs="Times New Roman"/>
          <w:sz w:val="24"/>
          <w:szCs w:val="24"/>
          <w:lang w:val="ru-RU"/>
        </w:rPr>
        <w:t>В ходе проведенных мероприятий установлено следующее:</w:t>
      </w:r>
    </w:p>
    <w:p w:rsidR="002511B3" w:rsidRPr="003A0E8E" w:rsidRDefault="002511B3" w:rsidP="00650BE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3A0E8E">
        <w:rPr>
          <w:rFonts w:hAnsi="Times New Roman" w:cs="Times New Roman"/>
          <w:sz w:val="24"/>
          <w:szCs w:val="24"/>
          <w:lang w:val="ru-RU"/>
        </w:rPr>
        <w:t>выявлено обучающихся группы риска, имеющих предрасположенность к деструктивным поступкам: на уровне НОО – 0; на уровне ООО –0, СОО – 0;</w:t>
      </w:r>
    </w:p>
    <w:p w:rsidR="002511B3" w:rsidRPr="003A0E8E" w:rsidRDefault="002511B3" w:rsidP="00650BE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3A0E8E">
        <w:rPr>
          <w:rFonts w:hAnsi="Times New Roman" w:cs="Times New Roman"/>
          <w:sz w:val="24"/>
          <w:szCs w:val="24"/>
          <w:lang w:val="ru-RU"/>
        </w:rPr>
        <w:t>поставлено на учет обучающихся группы риска, имеющих предрасположенность к деструктивным поступкам, – 0</w:t>
      </w:r>
    </w:p>
    <w:p w:rsidR="002511B3" w:rsidRPr="003A0E8E" w:rsidRDefault="002511B3" w:rsidP="00650BE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3A0E8E">
        <w:rPr>
          <w:rFonts w:hAnsi="Times New Roman" w:cs="Times New Roman"/>
          <w:sz w:val="24"/>
          <w:szCs w:val="24"/>
          <w:lang w:val="ru-RU"/>
        </w:rPr>
        <w:t>зафиксировано случаев буллинга в школе – 0;</w:t>
      </w:r>
    </w:p>
    <w:p w:rsidR="002511B3" w:rsidRPr="003A0E8E" w:rsidRDefault="002511B3" w:rsidP="00650BE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3A0E8E">
        <w:rPr>
          <w:rFonts w:hAnsi="Times New Roman" w:cs="Times New Roman"/>
          <w:sz w:val="24"/>
          <w:szCs w:val="24"/>
          <w:lang w:val="ru-RU"/>
        </w:rPr>
        <w:t>зафиксировано случаев проявления деструктивного поведения школьниками – 0;</w:t>
      </w:r>
    </w:p>
    <w:p w:rsidR="002511B3" w:rsidRPr="003A0E8E" w:rsidRDefault="002511B3" w:rsidP="002511B3">
      <w:pPr>
        <w:rPr>
          <w:rFonts w:hAnsi="Times New Roman" w:cs="Times New Roman"/>
          <w:sz w:val="24"/>
          <w:szCs w:val="24"/>
          <w:lang w:val="ru-RU"/>
        </w:rPr>
      </w:pPr>
      <w:r w:rsidRPr="003A0E8E">
        <w:rPr>
          <w:rFonts w:hAnsi="Times New Roman" w:cs="Times New Roman"/>
          <w:sz w:val="24"/>
          <w:szCs w:val="24"/>
          <w:lang w:val="ru-RU"/>
        </w:rPr>
        <w:t>Работа школы по выявлению учеников группы риска, имеющих предрасположенность к деструктивным поступкам, и их сопровождению ведется в школе на регулярной основе. К ее положительным результатам можно отнести отсутствие в школе случаев проявления деструктивного поведения учеников и случаев буллинга.</w:t>
      </w:r>
    </w:p>
    <w:p w:rsidR="002511B3" w:rsidRPr="003866BA" w:rsidRDefault="002511B3" w:rsidP="002511B3">
      <w:pPr>
        <w:rPr>
          <w:rFonts w:hAnsi="Times New Roman" w:cs="Times New Roman"/>
          <w:sz w:val="24"/>
          <w:szCs w:val="24"/>
          <w:lang w:val="ru-RU"/>
        </w:rPr>
      </w:pPr>
      <w:r w:rsidRPr="003866BA">
        <w:rPr>
          <w:rFonts w:hAnsi="Times New Roman" w:cs="Times New Roman"/>
          <w:sz w:val="24"/>
          <w:szCs w:val="24"/>
          <w:lang w:val="ru-RU"/>
        </w:rPr>
        <w:t>В 202</w:t>
      </w:r>
      <w:r>
        <w:rPr>
          <w:rFonts w:hAnsi="Times New Roman" w:cs="Times New Roman"/>
          <w:sz w:val="24"/>
          <w:szCs w:val="24"/>
          <w:lang w:val="ru-RU"/>
        </w:rPr>
        <w:t>5</w:t>
      </w:r>
      <w:r w:rsidRPr="003866BA">
        <w:rPr>
          <w:rFonts w:hAnsi="Times New Roman" w:cs="Times New Roman"/>
          <w:sz w:val="24"/>
          <w:szCs w:val="24"/>
          <w:lang w:val="ru-RU"/>
        </w:rPr>
        <w:t xml:space="preserve"> году в школе действует первичная ячейка РДДМ «Движение первых». В состав ячейки вошли </w:t>
      </w:r>
      <w:r>
        <w:rPr>
          <w:rFonts w:hAnsi="Times New Roman" w:cs="Times New Roman"/>
          <w:sz w:val="24"/>
          <w:szCs w:val="24"/>
          <w:lang w:val="ru-RU"/>
        </w:rPr>
        <w:t>76</w:t>
      </w:r>
      <w:r w:rsidRPr="003866BA">
        <w:rPr>
          <w:rFonts w:hAnsi="Times New Roman" w:cs="Times New Roman"/>
          <w:sz w:val="24"/>
          <w:szCs w:val="24"/>
          <w:lang w:val="ru-RU"/>
        </w:rPr>
        <w:t xml:space="preserve"> обучающихся 5-1</w:t>
      </w:r>
      <w:r>
        <w:rPr>
          <w:rFonts w:hAnsi="Times New Roman" w:cs="Times New Roman"/>
          <w:sz w:val="24"/>
          <w:szCs w:val="24"/>
          <w:lang w:val="ru-RU"/>
        </w:rPr>
        <w:t>1</w:t>
      </w:r>
      <w:r w:rsidRPr="003866BA">
        <w:rPr>
          <w:rFonts w:hAnsi="Times New Roman" w:cs="Times New Roman"/>
          <w:sz w:val="24"/>
          <w:szCs w:val="24"/>
          <w:lang w:val="ru-RU"/>
        </w:rPr>
        <w:t>-х классов. Ответственным за  работу первичного школьного отделения РДДМ назначена Соловьева О.А.</w:t>
      </w:r>
    </w:p>
    <w:p w:rsidR="002511B3" w:rsidRPr="003866BA" w:rsidRDefault="002511B3" w:rsidP="002511B3">
      <w:pPr>
        <w:rPr>
          <w:rFonts w:hAnsi="Times New Roman" w:cs="Times New Roman"/>
          <w:sz w:val="24"/>
          <w:szCs w:val="24"/>
          <w:lang w:val="ru-RU"/>
        </w:rPr>
      </w:pPr>
      <w:r w:rsidRPr="003866BA">
        <w:rPr>
          <w:rFonts w:hAnsi="Times New Roman" w:cs="Times New Roman"/>
          <w:sz w:val="24"/>
          <w:szCs w:val="24"/>
          <w:lang w:val="ru-RU"/>
        </w:rP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:rsidR="002511B3" w:rsidRPr="003A0E8E" w:rsidRDefault="002511B3" w:rsidP="002511B3">
      <w:pPr>
        <w:rPr>
          <w:rFonts w:hAnsi="Times New Roman" w:cs="Times New Roman"/>
          <w:sz w:val="24"/>
          <w:szCs w:val="24"/>
          <w:lang w:val="ru-RU"/>
        </w:rPr>
      </w:pPr>
      <w:r w:rsidRPr="003A0E8E">
        <w:rPr>
          <w:rFonts w:hAnsi="Times New Roman" w:cs="Times New Roman"/>
          <w:sz w:val="24"/>
          <w:szCs w:val="24"/>
          <w:lang w:val="ru-RU"/>
        </w:rPr>
        <w:t>Эффективность воспитательной работы школы в 202</w:t>
      </w:r>
      <w:r>
        <w:rPr>
          <w:rFonts w:hAnsi="Times New Roman" w:cs="Times New Roman"/>
          <w:sz w:val="24"/>
          <w:szCs w:val="24"/>
          <w:lang w:val="ru-RU"/>
        </w:rPr>
        <w:t>5</w:t>
      </w:r>
      <w:r w:rsidRPr="003A0E8E">
        <w:rPr>
          <w:rFonts w:hAnsi="Times New Roman" w:cs="Times New Roman"/>
          <w:sz w:val="24"/>
          <w:szCs w:val="24"/>
          <w:lang w:val="ru-RU"/>
        </w:rPr>
        <w:t xml:space="preserve">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</w:t>
      </w:r>
      <w:r>
        <w:rPr>
          <w:rFonts w:hAnsi="Times New Roman" w:cs="Times New Roman"/>
          <w:sz w:val="24"/>
          <w:szCs w:val="24"/>
          <w:lang w:val="ru-RU"/>
        </w:rPr>
        <w:t xml:space="preserve">5 </w:t>
      </w:r>
      <w:r w:rsidRPr="003A0E8E">
        <w:rPr>
          <w:rFonts w:hAnsi="Times New Roman" w:cs="Times New Roman"/>
          <w:sz w:val="24"/>
          <w:szCs w:val="24"/>
          <w:lang w:val="ru-RU"/>
        </w:rPr>
        <w:t>году.</w:t>
      </w:r>
    </w:p>
    <w:p w:rsidR="002511B3" w:rsidRPr="003A0E8E" w:rsidRDefault="002511B3" w:rsidP="002511B3">
      <w:pPr>
        <w:rPr>
          <w:rFonts w:hAnsi="Times New Roman" w:cs="Times New Roman"/>
          <w:sz w:val="24"/>
          <w:szCs w:val="24"/>
          <w:lang w:val="ru-RU"/>
        </w:rPr>
      </w:pPr>
      <w:r w:rsidRPr="003A0E8E">
        <w:rPr>
          <w:rFonts w:hAnsi="Times New Roman" w:cs="Times New Roman"/>
          <w:sz w:val="24"/>
          <w:szCs w:val="24"/>
          <w:lang w:val="ru-RU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BB78A9" w:rsidRDefault="007A5A1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A907BF" w:rsidRPr="0010000F" w:rsidRDefault="00A907BF" w:rsidP="00A907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>Охват дополнительным образованием в школе в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составил </w:t>
      </w:r>
      <w:r w:rsidRPr="004F684D">
        <w:rPr>
          <w:rFonts w:hAnsi="Times New Roman" w:cs="Times New Roman"/>
          <w:color w:val="000000" w:themeColor="text1"/>
          <w:sz w:val="24"/>
          <w:szCs w:val="24"/>
          <w:lang w:val="ru-RU"/>
        </w:rPr>
        <w:t>100 процентов.</w:t>
      </w:r>
    </w:p>
    <w:p w:rsidR="00A907BF" w:rsidRPr="00E1733A" w:rsidRDefault="00A907BF" w:rsidP="00A907BF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E1733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Во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втором</w:t>
      </w:r>
      <w:r w:rsidRPr="00E1733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полугодии 202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4</w:t>
      </w:r>
      <w:r w:rsidRPr="00E1733A">
        <w:rPr>
          <w:rFonts w:hAnsi="Times New Roman" w:cs="Times New Roman"/>
          <w:color w:val="000000" w:themeColor="text1"/>
          <w:sz w:val="24"/>
          <w:szCs w:val="24"/>
          <w:lang w:val="ru-RU"/>
        </w:rPr>
        <w:t>/2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5</w:t>
      </w:r>
      <w:r w:rsidRPr="00E1733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учебного года школа реализовывала 1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1</w:t>
      </w:r>
      <w:r w:rsidRPr="00E1733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дополнительных общеразвивающих программ по шести направленностям:</w:t>
      </w:r>
    </w:p>
    <w:p w:rsidR="00A907BF" w:rsidRPr="00E1733A" w:rsidRDefault="00A907BF" w:rsidP="00650BE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E1733A">
        <w:rPr>
          <w:rFonts w:hAnsi="Times New Roman" w:cs="Times New Roman"/>
          <w:color w:val="000000" w:themeColor="text1"/>
          <w:sz w:val="24"/>
          <w:szCs w:val="24"/>
          <w:lang w:val="ru-RU"/>
        </w:rPr>
        <w:t>художественное («</w:t>
      </w:r>
      <w:r w:rsidRPr="00E1733A">
        <w:rPr>
          <w:rFonts w:cstheme="minorHAnsi"/>
          <w:color w:val="000000" w:themeColor="text1"/>
          <w:sz w:val="24"/>
          <w:szCs w:val="24"/>
          <w:lang w:val="ru-RU"/>
        </w:rPr>
        <w:t>Рукодельница</w:t>
      </w:r>
      <w:r w:rsidRPr="00E1733A">
        <w:rPr>
          <w:rFonts w:hAnsi="Times New Roman" w:cs="Times New Roman"/>
          <w:color w:val="000000" w:themeColor="text1"/>
          <w:sz w:val="24"/>
          <w:szCs w:val="24"/>
          <w:lang w:val="ru-RU"/>
        </w:rPr>
        <w:t>»);</w:t>
      </w:r>
    </w:p>
    <w:p w:rsidR="00A907BF" w:rsidRPr="00E1733A" w:rsidRDefault="00A907BF" w:rsidP="00650BE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E1733A">
        <w:rPr>
          <w:rFonts w:hAnsi="Times New Roman" w:cs="Times New Roman"/>
          <w:color w:val="000000" w:themeColor="text1"/>
          <w:sz w:val="24"/>
          <w:szCs w:val="24"/>
          <w:lang w:val="ru-RU"/>
        </w:rPr>
        <w:t>физкультурно-спортивное («</w:t>
      </w:r>
      <w:r w:rsidRPr="00E1733A">
        <w:rPr>
          <w:rFonts w:cstheme="minorHAnsi"/>
          <w:color w:val="000000" w:themeColor="text1"/>
          <w:sz w:val="24"/>
          <w:szCs w:val="24"/>
          <w:lang w:val="ru-RU"/>
        </w:rPr>
        <w:t>Теннис</w:t>
      </w:r>
      <w:r w:rsidRPr="00E1733A">
        <w:rPr>
          <w:rFonts w:hAnsi="Times New Roman" w:cs="Times New Roman"/>
          <w:color w:val="000000" w:themeColor="text1"/>
          <w:sz w:val="24"/>
          <w:szCs w:val="24"/>
          <w:lang w:val="ru-RU"/>
        </w:rPr>
        <w:t>»);</w:t>
      </w:r>
    </w:p>
    <w:p w:rsidR="00A907BF" w:rsidRPr="00E1733A" w:rsidRDefault="00A907BF" w:rsidP="00650BE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E1733A">
        <w:rPr>
          <w:rFonts w:hAnsi="Times New Roman" w:cs="Times New Roman"/>
          <w:color w:val="000000" w:themeColor="text1"/>
          <w:sz w:val="24"/>
          <w:szCs w:val="24"/>
          <w:lang w:val="ru-RU"/>
        </w:rPr>
        <w:t>социально-гуманитарное («</w:t>
      </w:r>
      <w:r w:rsidRPr="00E1733A">
        <w:rPr>
          <w:rFonts w:cstheme="minorHAnsi"/>
          <w:color w:val="000000" w:themeColor="text1"/>
          <w:sz w:val="24"/>
          <w:szCs w:val="24"/>
          <w:lang w:val="ru-RU"/>
        </w:rPr>
        <w:t>Познай себя</w:t>
      </w:r>
      <w:r w:rsidRPr="00E1733A">
        <w:rPr>
          <w:rFonts w:hAnsi="Times New Roman" w:cs="Times New Roman"/>
          <w:color w:val="000000" w:themeColor="text1"/>
          <w:sz w:val="24"/>
          <w:szCs w:val="24"/>
          <w:lang w:val="ru-RU"/>
        </w:rPr>
        <w:t>);</w:t>
      </w:r>
    </w:p>
    <w:p w:rsidR="00A907BF" w:rsidRPr="00E1733A" w:rsidRDefault="00A907BF" w:rsidP="00650BE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E1733A">
        <w:rPr>
          <w:rFonts w:hAnsi="Times New Roman" w:cs="Times New Roman"/>
          <w:color w:val="000000" w:themeColor="text1"/>
          <w:sz w:val="24"/>
          <w:szCs w:val="24"/>
          <w:lang w:val="ru-RU"/>
        </w:rPr>
        <w:t>туристско-краеведческое («</w:t>
      </w:r>
      <w:r w:rsidRPr="00E1733A">
        <w:rPr>
          <w:rFonts w:cstheme="minorHAnsi"/>
          <w:color w:val="000000" w:themeColor="text1"/>
          <w:sz w:val="24"/>
          <w:szCs w:val="24"/>
          <w:lang w:val="ru-RU"/>
        </w:rPr>
        <w:t>Юный гид</w:t>
      </w:r>
      <w:r w:rsidRPr="00E1733A">
        <w:rPr>
          <w:rFonts w:hAnsi="Times New Roman" w:cs="Times New Roman"/>
          <w:color w:val="000000" w:themeColor="text1"/>
          <w:sz w:val="24"/>
          <w:szCs w:val="24"/>
          <w:lang w:val="ru-RU"/>
        </w:rPr>
        <w:t>», «</w:t>
      </w:r>
      <w:r w:rsidRPr="00E1733A">
        <w:rPr>
          <w:rFonts w:cstheme="minorHAnsi"/>
          <w:color w:val="000000" w:themeColor="text1"/>
          <w:sz w:val="24"/>
          <w:szCs w:val="24"/>
          <w:lang w:val="ru-RU"/>
        </w:rPr>
        <w:t>Юные астрономы</w:t>
      </w:r>
      <w:r w:rsidRPr="00E1733A">
        <w:rPr>
          <w:rFonts w:hAnsi="Times New Roman" w:cs="Times New Roman"/>
          <w:color w:val="000000" w:themeColor="text1"/>
          <w:sz w:val="24"/>
          <w:szCs w:val="24"/>
          <w:lang w:val="ru-RU"/>
        </w:rPr>
        <w:t>», «</w:t>
      </w:r>
      <w:r w:rsidRPr="00E1733A">
        <w:rPr>
          <w:rFonts w:cstheme="minorHAnsi"/>
          <w:color w:val="000000" w:themeColor="text1"/>
          <w:sz w:val="24"/>
          <w:szCs w:val="24"/>
          <w:lang w:val="ru-RU"/>
        </w:rPr>
        <w:t>Удивительный микромир»</w:t>
      </w:r>
      <w:r w:rsidRPr="00E1733A">
        <w:rPr>
          <w:rFonts w:hAnsi="Times New Roman" w:cs="Times New Roman"/>
          <w:color w:val="000000" w:themeColor="text1"/>
          <w:sz w:val="24"/>
          <w:szCs w:val="24"/>
          <w:lang w:val="ru-RU"/>
        </w:rPr>
        <w:t>);</w:t>
      </w:r>
    </w:p>
    <w:p w:rsidR="00A907BF" w:rsidRPr="00E1733A" w:rsidRDefault="00A907BF" w:rsidP="00650BEF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E1733A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естественно-научное («</w:t>
      </w:r>
      <w:r w:rsidRPr="00E1733A">
        <w:rPr>
          <w:rFonts w:cstheme="minorHAnsi"/>
          <w:color w:val="000000" w:themeColor="text1"/>
          <w:sz w:val="24"/>
          <w:szCs w:val="24"/>
          <w:lang w:val="ru-RU"/>
        </w:rPr>
        <w:t>Мир вокруг нас</w:t>
      </w:r>
      <w:r w:rsidRPr="00E1733A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», «</w:t>
      </w:r>
      <w:r w:rsidRPr="00E1733A">
        <w:rPr>
          <w:rFonts w:cstheme="minorHAnsi"/>
          <w:color w:val="000000" w:themeColor="text1"/>
          <w:sz w:val="24"/>
          <w:szCs w:val="24"/>
          <w:lang w:val="ru-RU"/>
        </w:rPr>
        <w:t>Школа безопасности», «Чудеса химии», «Избранные вопросы географии»</w:t>
      </w:r>
      <w:r w:rsidRPr="00E1733A">
        <w:rPr>
          <w:rFonts w:hAnsi="Times New Roman" w:cs="Times New Roman"/>
          <w:color w:val="000000" w:themeColor="text1"/>
          <w:sz w:val="24"/>
          <w:szCs w:val="24"/>
          <w:lang w:val="ru-RU"/>
        </w:rPr>
        <w:t>);</w:t>
      </w:r>
    </w:p>
    <w:p w:rsidR="00A907BF" w:rsidRPr="00A907BF" w:rsidRDefault="00A907BF" w:rsidP="00650BEF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 w:themeColor="text1"/>
          <w:sz w:val="24"/>
          <w:szCs w:val="24"/>
        </w:rPr>
      </w:pPr>
      <w:r w:rsidRPr="00E1733A">
        <w:rPr>
          <w:rFonts w:hAnsi="Times New Roman" w:cs="Times New Roman"/>
          <w:color w:val="000000" w:themeColor="text1"/>
          <w:sz w:val="24"/>
          <w:szCs w:val="24"/>
        </w:rPr>
        <w:t>техническое («</w:t>
      </w:r>
      <w:r w:rsidRPr="00E1733A">
        <w:rPr>
          <w:rFonts w:cstheme="minorHAnsi"/>
          <w:color w:val="000000" w:themeColor="text1"/>
          <w:sz w:val="24"/>
          <w:szCs w:val="24"/>
          <w:lang w:val="ru-RU"/>
        </w:rPr>
        <w:t>Умелые руки</w:t>
      </w:r>
      <w:r w:rsidRPr="00E1733A">
        <w:rPr>
          <w:rFonts w:hAnsi="Times New Roman" w:cs="Times New Roman"/>
          <w:color w:val="000000" w:themeColor="text1"/>
          <w:sz w:val="24"/>
          <w:szCs w:val="24"/>
        </w:rPr>
        <w:t xml:space="preserve"> »).</w:t>
      </w:r>
    </w:p>
    <w:p w:rsidR="00A907BF" w:rsidRDefault="00A907BF" w:rsidP="00A907BF">
      <w:pPr>
        <w:rPr>
          <w:rFonts w:cstheme="minorHAnsi"/>
          <w:sz w:val="24"/>
          <w:szCs w:val="24"/>
          <w:lang w:val="ru-RU"/>
        </w:rPr>
      </w:pPr>
      <w:r w:rsidRPr="00E1733A">
        <w:rPr>
          <w:rFonts w:cstheme="minorHAnsi"/>
          <w:sz w:val="24"/>
          <w:szCs w:val="24"/>
          <w:lang w:val="ru-RU"/>
        </w:rPr>
        <w:t>В 202</w:t>
      </w:r>
      <w:r>
        <w:rPr>
          <w:rFonts w:cstheme="minorHAnsi"/>
          <w:sz w:val="24"/>
          <w:szCs w:val="24"/>
          <w:lang w:val="ru-RU"/>
        </w:rPr>
        <w:t>4</w:t>
      </w:r>
      <w:r w:rsidRPr="00E1733A">
        <w:rPr>
          <w:rFonts w:cstheme="minorHAnsi"/>
          <w:sz w:val="24"/>
          <w:szCs w:val="24"/>
          <w:lang w:val="ru-RU"/>
        </w:rPr>
        <w:t>/2</w:t>
      </w:r>
      <w:r>
        <w:rPr>
          <w:rFonts w:cstheme="minorHAnsi"/>
          <w:sz w:val="24"/>
          <w:szCs w:val="24"/>
          <w:lang w:val="ru-RU"/>
        </w:rPr>
        <w:t>5</w:t>
      </w:r>
      <w:r w:rsidRPr="00E1733A">
        <w:rPr>
          <w:rFonts w:cstheme="minorHAnsi"/>
          <w:sz w:val="24"/>
          <w:szCs w:val="24"/>
          <w:lang w:val="ru-RU"/>
        </w:rPr>
        <w:t xml:space="preserve"> учебном году школа </w:t>
      </w:r>
      <w:r>
        <w:rPr>
          <w:rFonts w:cstheme="minorHAnsi"/>
          <w:sz w:val="24"/>
          <w:szCs w:val="24"/>
          <w:lang w:val="ru-RU"/>
        </w:rPr>
        <w:t>продолжила реализацию проекта</w:t>
      </w:r>
      <w:r w:rsidRPr="00E1733A">
        <w:rPr>
          <w:rFonts w:cstheme="minorHAnsi"/>
          <w:sz w:val="24"/>
          <w:szCs w:val="24"/>
          <w:lang w:val="ru-RU"/>
        </w:rPr>
        <w:t xml:space="preserve">Минпросвещения «Школьный театр» (протокол Минпросвещения от 27.12.2021 № СК-31/06пр). </w:t>
      </w:r>
      <w:r>
        <w:rPr>
          <w:rFonts w:cstheme="minorHAnsi"/>
          <w:sz w:val="24"/>
          <w:szCs w:val="24"/>
          <w:lang w:val="ru-RU"/>
        </w:rPr>
        <w:t>В</w:t>
      </w:r>
      <w:r w:rsidRPr="00E1733A">
        <w:rPr>
          <w:rFonts w:cstheme="minorHAnsi"/>
          <w:sz w:val="24"/>
          <w:szCs w:val="24"/>
          <w:lang w:val="ru-RU"/>
        </w:rPr>
        <w:t xml:space="preserve"> школе реализуются программы внеурочной деятельности данного направления: в 1- 4 классах «Театр» и 5- 9 классах «Театральные встречи ». Созданы условия для организации образовательного процесса: выделены помещения и специальное оборудование – магнитофон с поддержкой </w:t>
      </w:r>
      <w:r w:rsidRPr="00E1733A">
        <w:rPr>
          <w:rFonts w:cstheme="minorHAnsi"/>
          <w:sz w:val="24"/>
          <w:szCs w:val="24"/>
        </w:rPr>
        <w:t>mp</w:t>
      </w:r>
      <w:r w:rsidRPr="00E1733A">
        <w:rPr>
          <w:rFonts w:cstheme="minorHAnsi"/>
          <w:sz w:val="24"/>
          <w:szCs w:val="24"/>
          <w:lang w:val="ru-RU"/>
        </w:rPr>
        <w:t xml:space="preserve">3, проектор и экран, компьютер с возможностью просмотра </w:t>
      </w:r>
      <w:r w:rsidRPr="00E1733A">
        <w:rPr>
          <w:rFonts w:cstheme="minorHAnsi"/>
          <w:sz w:val="24"/>
          <w:szCs w:val="24"/>
        </w:rPr>
        <w:t>CD</w:t>
      </w:r>
      <w:r w:rsidRPr="00E1733A">
        <w:rPr>
          <w:rFonts w:cstheme="minorHAnsi"/>
          <w:sz w:val="24"/>
          <w:szCs w:val="24"/>
          <w:lang w:val="ru-RU"/>
        </w:rPr>
        <w:t>/</w:t>
      </w:r>
      <w:r w:rsidRPr="00E1733A">
        <w:rPr>
          <w:rFonts w:cstheme="minorHAnsi"/>
          <w:sz w:val="24"/>
          <w:szCs w:val="24"/>
        </w:rPr>
        <w:t>DVD</w:t>
      </w:r>
      <w:r w:rsidRPr="00E1733A">
        <w:rPr>
          <w:rFonts w:cstheme="minorHAnsi"/>
          <w:sz w:val="24"/>
          <w:szCs w:val="24"/>
          <w:lang w:val="ru-RU"/>
        </w:rPr>
        <w:t xml:space="preserve"> и выходом в интернет. </w:t>
      </w:r>
    </w:p>
    <w:p w:rsidR="00A907BF" w:rsidRDefault="00A907BF" w:rsidP="00A907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>С 1 сентября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 рамках дополнительного образования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продолжил свою деятельность</w:t>
      </w: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школьный спортивный клуб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Маяк</w:t>
      </w: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  <w:r w:rsidRPr="004C4C2F">
        <w:rPr>
          <w:rFonts w:hAnsi="Times New Roman" w:cs="Times New Roman"/>
          <w:color w:val="000000"/>
          <w:sz w:val="24"/>
          <w:szCs w:val="24"/>
          <w:lang w:val="ru-RU"/>
        </w:rPr>
        <w:t>В рамках клуба реализуются программы дополнительного образования:</w:t>
      </w:r>
    </w:p>
    <w:p w:rsidR="00A907BF" w:rsidRPr="008F10DF" w:rsidRDefault="00A907BF" w:rsidP="00A907BF">
      <w:pPr>
        <w:rPr>
          <w:rFonts w:cstheme="minorHAnsi"/>
          <w:sz w:val="24"/>
          <w:szCs w:val="24"/>
          <w:lang w:val="ru-RU"/>
        </w:rPr>
      </w:pPr>
      <w:r w:rsidRPr="008F10DF">
        <w:rPr>
          <w:rFonts w:cstheme="minorHAnsi"/>
          <w:sz w:val="24"/>
          <w:szCs w:val="24"/>
          <w:lang w:val="ru-RU"/>
        </w:rPr>
        <w:t>В  2017/18 году был организован школьный спортивный клуб «Маяк». В рамках клуба реализуются программы дополнительного образования:</w:t>
      </w:r>
    </w:p>
    <w:p w:rsidR="00A907BF" w:rsidRPr="008F10DF" w:rsidRDefault="00A907BF" w:rsidP="00650BEF">
      <w:pPr>
        <w:numPr>
          <w:ilvl w:val="0"/>
          <w:numId w:val="19"/>
        </w:numPr>
        <w:ind w:left="780" w:right="18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ru-RU"/>
        </w:rPr>
        <w:t>футбол</w:t>
      </w:r>
      <w:r w:rsidRPr="008F10DF">
        <w:rPr>
          <w:rFonts w:cstheme="minorHAnsi"/>
          <w:sz w:val="24"/>
          <w:szCs w:val="24"/>
        </w:rPr>
        <w:t xml:space="preserve"> – </w:t>
      </w:r>
      <w:r w:rsidR="00AB5BC8">
        <w:rPr>
          <w:rFonts w:cstheme="minorHAnsi"/>
          <w:sz w:val="24"/>
          <w:szCs w:val="24"/>
          <w:lang w:val="ru-RU"/>
        </w:rPr>
        <w:t>2</w:t>
      </w:r>
      <w:r w:rsidRPr="008F10DF">
        <w:rPr>
          <w:rFonts w:cstheme="minorHAnsi"/>
          <w:sz w:val="24"/>
          <w:szCs w:val="24"/>
        </w:rPr>
        <w:t>групп</w:t>
      </w:r>
      <w:r w:rsidR="00AB5BC8">
        <w:rPr>
          <w:rFonts w:cstheme="minorHAnsi"/>
          <w:sz w:val="24"/>
          <w:szCs w:val="24"/>
          <w:lang w:val="ru-RU"/>
        </w:rPr>
        <w:t>ы</w:t>
      </w:r>
      <w:r w:rsidRPr="008F10DF">
        <w:rPr>
          <w:rFonts w:cstheme="minorHAnsi"/>
          <w:sz w:val="24"/>
          <w:szCs w:val="24"/>
        </w:rPr>
        <w:t>;</w:t>
      </w:r>
    </w:p>
    <w:p w:rsidR="00A907BF" w:rsidRPr="008F10DF" w:rsidRDefault="00A907BF" w:rsidP="00650BEF">
      <w:pPr>
        <w:numPr>
          <w:ilvl w:val="0"/>
          <w:numId w:val="19"/>
        </w:numPr>
        <w:ind w:left="780" w:right="180"/>
        <w:contextualSpacing/>
        <w:rPr>
          <w:rFonts w:cstheme="minorHAnsi"/>
          <w:sz w:val="24"/>
          <w:szCs w:val="24"/>
        </w:rPr>
      </w:pPr>
      <w:r w:rsidRPr="008F10DF">
        <w:rPr>
          <w:rFonts w:cstheme="minorHAnsi"/>
          <w:sz w:val="24"/>
          <w:szCs w:val="24"/>
          <w:lang w:val="ru-RU"/>
        </w:rPr>
        <w:t>теннис – 1 группа;</w:t>
      </w:r>
    </w:p>
    <w:p w:rsidR="00A907BF" w:rsidRPr="008F10DF" w:rsidRDefault="00A907BF" w:rsidP="00650BEF">
      <w:pPr>
        <w:numPr>
          <w:ilvl w:val="0"/>
          <w:numId w:val="19"/>
        </w:numPr>
        <w:ind w:left="780" w:right="18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ru-RU"/>
        </w:rPr>
        <w:t>волейбол</w:t>
      </w:r>
      <w:r w:rsidRPr="008F10DF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  <w:lang w:val="ru-RU"/>
        </w:rPr>
        <w:t>1</w:t>
      </w:r>
      <w:r w:rsidRPr="008F10DF">
        <w:rPr>
          <w:rFonts w:cstheme="minorHAnsi"/>
          <w:sz w:val="24"/>
          <w:szCs w:val="24"/>
        </w:rPr>
        <w:t>групп</w:t>
      </w:r>
      <w:r>
        <w:rPr>
          <w:rFonts w:cstheme="minorHAnsi"/>
          <w:sz w:val="24"/>
          <w:szCs w:val="24"/>
          <w:lang w:val="ru-RU"/>
        </w:rPr>
        <w:t>а</w:t>
      </w:r>
      <w:r w:rsidRPr="008F10DF">
        <w:rPr>
          <w:rFonts w:cstheme="minorHAnsi"/>
          <w:sz w:val="24"/>
          <w:szCs w:val="24"/>
        </w:rPr>
        <w:t>;</w:t>
      </w:r>
    </w:p>
    <w:p w:rsidR="00A907BF" w:rsidRPr="008F10DF" w:rsidRDefault="00A907BF" w:rsidP="00A907BF">
      <w:pPr>
        <w:ind w:left="780" w:right="180"/>
        <w:contextualSpacing/>
        <w:rPr>
          <w:rFonts w:cstheme="minorHAnsi"/>
          <w:sz w:val="24"/>
          <w:szCs w:val="24"/>
        </w:rPr>
      </w:pPr>
    </w:p>
    <w:p w:rsidR="00A907BF" w:rsidRPr="008F10DF" w:rsidRDefault="00A907BF" w:rsidP="00A907BF">
      <w:pPr>
        <w:rPr>
          <w:rFonts w:cstheme="minorHAnsi"/>
          <w:sz w:val="24"/>
          <w:szCs w:val="24"/>
          <w:lang w:val="ru-RU"/>
        </w:rPr>
      </w:pPr>
      <w:r w:rsidRPr="008F10DF">
        <w:rPr>
          <w:rFonts w:cstheme="minorHAnsi"/>
          <w:sz w:val="24"/>
          <w:szCs w:val="24"/>
          <w:lang w:val="ru-RU"/>
        </w:rPr>
        <w:t xml:space="preserve">В объединениях клуба занято </w:t>
      </w:r>
      <w:r w:rsidR="00045B0C">
        <w:rPr>
          <w:rFonts w:cstheme="minorHAnsi"/>
          <w:sz w:val="24"/>
          <w:szCs w:val="24"/>
          <w:lang w:val="ru-RU"/>
        </w:rPr>
        <w:t>60</w:t>
      </w:r>
      <w:r w:rsidRPr="008F10DF">
        <w:rPr>
          <w:rFonts w:cstheme="minorHAnsi"/>
          <w:sz w:val="24"/>
          <w:szCs w:val="24"/>
          <w:lang w:val="ru-RU"/>
        </w:rPr>
        <w:t xml:space="preserve"> обучающихся (около 4</w:t>
      </w:r>
      <w:r w:rsidR="00045B0C">
        <w:rPr>
          <w:rFonts w:cstheme="minorHAnsi"/>
          <w:sz w:val="24"/>
          <w:szCs w:val="24"/>
          <w:lang w:val="ru-RU"/>
        </w:rPr>
        <w:t>1</w:t>
      </w:r>
      <w:r w:rsidRPr="008F10DF">
        <w:rPr>
          <w:rFonts w:cstheme="minorHAnsi"/>
          <w:sz w:val="24"/>
          <w:szCs w:val="24"/>
          <w:lang w:val="ru-RU"/>
        </w:rPr>
        <w:t>% обучающихся школы).</w:t>
      </w:r>
    </w:p>
    <w:p w:rsidR="00A907BF" w:rsidRPr="008F10DF" w:rsidRDefault="00A907BF" w:rsidP="00A907BF">
      <w:pPr>
        <w:rPr>
          <w:rFonts w:cstheme="minorHAnsi"/>
          <w:sz w:val="24"/>
          <w:szCs w:val="24"/>
          <w:lang w:val="ru-RU"/>
        </w:rPr>
      </w:pPr>
      <w:r w:rsidRPr="008F10DF">
        <w:rPr>
          <w:rFonts w:cstheme="minorHAnsi"/>
          <w:sz w:val="24"/>
          <w:szCs w:val="24"/>
          <w:lang w:val="ru-RU"/>
        </w:rPr>
        <w:t>Для успешной реализации проекта имеется необходимая материально-техническая база:</w:t>
      </w:r>
    </w:p>
    <w:p w:rsidR="00A907BF" w:rsidRPr="008F10DF" w:rsidRDefault="00A907BF" w:rsidP="00650BEF">
      <w:pPr>
        <w:numPr>
          <w:ilvl w:val="0"/>
          <w:numId w:val="20"/>
        </w:numPr>
        <w:ind w:left="780" w:right="180"/>
        <w:contextualSpacing/>
        <w:rPr>
          <w:rFonts w:cstheme="minorHAnsi"/>
          <w:sz w:val="24"/>
          <w:szCs w:val="24"/>
          <w:lang w:val="ru-RU"/>
        </w:rPr>
      </w:pPr>
      <w:r w:rsidRPr="008F10DF">
        <w:rPr>
          <w:rFonts w:cstheme="minorHAnsi"/>
          <w:sz w:val="24"/>
          <w:szCs w:val="24"/>
          <w:lang w:val="ru-RU"/>
        </w:rPr>
        <w:t>спортивный зал, использующийся для проведения спортивных соревнований с участием школьников;</w:t>
      </w:r>
    </w:p>
    <w:p w:rsidR="00A907BF" w:rsidRDefault="00A907BF" w:rsidP="00650BEF">
      <w:pPr>
        <w:numPr>
          <w:ilvl w:val="0"/>
          <w:numId w:val="20"/>
        </w:numPr>
        <w:ind w:left="780" w:right="180"/>
        <w:contextualSpacing/>
        <w:rPr>
          <w:rFonts w:cstheme="minorHAnsi"/>
          <w:sz w:val="24"/>
          <w:szCs w:val="24"/>
          <w:lang w:val="ru-RU"/>
        </w:rPr>
      </w:pPr>
      <w:r w:rsidRPr="008F10DF">
        <w:rPr>
          <w:rFonts w:cstheme="minorHAnsi"/>
          <w:sz w:val="24"/>
          <w:szCs w:val="24"/>
          <w:lang w:val="ru-RU"/>
        </w:rPr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:rsidR="00A907BF" w:rsidRPr="008F10DF" w:rsidRDefault="00A907BF" w:rsidP="00650BEF">
      <w:pPr>
        <w:numPr>
          <w:ilvl w:val="0"/>
          <w:numId w:val="20"/>
        </w:numPr>
        <w:ind w:left="780" w:right="180"/>
        <w:contextualSpacing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спортивный инвентарь.</w:t>
      </w:r>
    </w:p>
    <w:p w:rsidR="00A907BF" w:rsidRPr="008F10DF" w:rsidRDefault="00A907BF" w:rsidP="00A907BF">
      <w:pPr>
        <w:rPr>
          <w:rFonts w:cstheme="minorHAnsi"/>
          <w:sz w:val="24"/>
          <w:szCs w:val="24"/>
          <w:lang w:val="ru-RU"/>
        </w:rPr>
      </w:pPr>
      <w:r w:rsidRPr="008F10DF">
        <w:rPr>
          <w:rFonts w:cstheme="minorHAnsi"/>
          <w:sz w:val="24"/>
          <w:szCs w:val="24"/>
          <w:lang w:val="ru-RU"/>
        </w:rPr>
        <w:t>В</w:t>
      </w:r>
      <w:r w:rsidRPr="008F10DF">
        <w:rPr>
          <w:rFonts w:cstheme="minorHAnsi"/>
          <w:sz w:val="24"/>
          <w:szCs w:val="24"/>
        </w:rPr>
        <w:t> </w:t>
      </w:r>
      <w:r w:rsidRPr="008F10DF">
        <w:rPr>
          <w:rFonts w:cstheme="minorHAnsi"/>
          <w:sz w:val="24"/>
          <w:szCs w:val="24"/>
          <w:lang w:val="ru-RU"/>
        </w:rPr>
        <w:t>202</w:t>
      </w:r>
      <w:r w:rsidR="00045B0C">
        <w:rPr>
          <w:rFonts w:cstheme="minorHAnsi"/>
          <w:sz w:val="24"/>
          <w:szCs w:val="24"/>
          <w:lang w:val="ru-RU"/>
        </w:rPr>
        <w:t>4</w:t>
      </w:r>
      <w:r w:rsidRPr="008F10DF">
        <w:rPr>
          <w:rFonts w:cstheme="minorHAnsi"/>
          <w:sz w:val="24"/>
          <w:szCs w:val="24"/>
          <w:lang w:val="ru-RU"/>
        </w:rPr>
        <w:t>/2</w:t>
      </w:r>
      <w:r w:rsidR="00045B0C">
        <w:rPr>
          <w:rFonts w:cstheme="minorHAnsi"/>
          <w:sz w:val="24"/>
          <w:szCs w:val="24"/>
          <w:lang w:val="ru-RU"/>
        </w:rPr>
        <w:t>5</w:t>
      </w:r>
      <w:r w:rsidRPr="008F10DF">
        <w:rPr>
          <w:rFonts w:cstheme="minorHAnsi"/>
          <w:sz w:val="24"/>
          <w:szCs w:val="24"/>
          <w:lang w:val="ru-RU"/>
        </w:rPr>
        <w:t xml:space="preserve"> учебном году</w:t>
      </w:r>
      <w:r w:rsidRPr="008F10DF">
        <w:rPr>
          <w:rFonts w:cstheme="minorHAnsi"/>
          <w:sz w:val="24"/>
          <w:szCs w:val="24"/>
        </w:rPr>
        <w:t> </w:t>
      </w:r>
      <w:r w:rsidRPr="008F10DF">
        <w:rPr>
          <w:rFonts w:cstheme="minorHAnsi"/>
          <w:sz w:val="24"/>
          <w:szCs w:val="24"/>
          <w:lang w:val="ru-RU"/>
        </w:rPr>
        <w:t>в рамках клуба проведены следующие спортивные мероприятия: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5"/>
        <w:gridCol w:w="2098"/>
        <w:gridCol w:w="1987"/>
        <w:gridCol w:w="1984"/>
        <w:gridCol w:w="2603"/>
      </w:tblGrid>
      <w:tr w:rsidR="00A907BF" w:rsidRPr="00431A9D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7BF" w:rsidRPr="002E7CD7" w:rsidRDefault="00A907BF" w:rsidP="00E317D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E7CD7">
              <w:rPr>
                <w:rFonts w:cstheme="minorHAns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7BF" w:rsidRPr="002E7CD7" w:rsidRDefault="00A907BF" w:rsidP="00E317D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E7CD7">
              <w:rPr>
                <w:rFonts w:cstheme="minorHAnsi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7BF" w:rsidRPr="002E7CD7" w:rsidRDefault="00A907BF" w:rsidP="00E317D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E7CD7">
              <w:rPr>
                <w:rFonts w:cstheme="minorHAnsi"/>
                <w:b/>
                <w:bCs/>
                <w:sz w:val="24"/>
                <w:szCs w:val="24"/>
              </w:rPr>
              <w:t>Местопроведения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7BF" w:rsidRPr="002E7CD7" w:rsidRDefault="00A907BF" w:rsidP="00E317D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E7CD7">
              <w:rPr>
                <w:rFonts w:cstheme="minorHAnsi"/>
                <w:b/>
                <w:bCs/>
                <w:sz w:val="24"/>
                <w:szCs w:val="24"/>
              </w:rPr>
              <w:t>Дата и времяпроведения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7BF" w:rsidRPr="002E7CD7" w:rsidRDefault="00A907BF" w:rsidP="00E317D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E7CD7">
              <w:rPr>
                <w:rFonts w:cstheme="minorHAnsi"/>
                <w:b/>
                <w:bCs/>
                <w:sz w:val="24"/>
                <w:szCs w:val="24"/>
              </w:rPr>
              <w:t>Количествоучастников</w:t>
            </w:r>
          </w:p>
        </w:tc>
      </w:tr>
      <w:tr w:rsidR="00A907BF" w:rsidRPr="00431A9D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7BF" w:rsidRPr="002E7CD7" w:rsidRDefault="00A907BF" w:rsidP="00E317D1">
            <w:pPr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7BF" w:rsidRPr="002E7CD7" w:rsidRDefault="00A907BF" w:rsidP="00E317D1">
            <w:pPr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bCs/>
                <w:sz w:val="24"/>
                <w:szCs w:val="24"/>
                <w:lang w:val="ru-RU"/>
              </w:rPr>
              <w:t xml:space="preserve">Соревнования по Русской лапте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7BF" w:rsidRPr="002E7CD7" w:rsidRDefault="00A907BF" w:rsidP="00E317D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>Спортивная площадка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7BF" w:rsidRPr="002E7CD7" w:rsidRDefault="00A907BF" w:rsidP="00E317D1">
            <w:pPr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bCs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07BF" w:rsidRPr="002E7CD7" w:rsidRDefault="00A907BF" w:rsidP="00E317D1">
            <w:pPr>
              <w:jc w:val="center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bCs/>
                <w:sz w:val="24"/>
                <w:szCs w:val="24"/>
                <w:lang w:val="ru-RU"/>
              </w:rPr>
              <w:t>Обучающиеся 5-9 классов</w:t>
            </w:r>
          </w:p>
        </w:tc>
      </w:tr>
      <w:tr w:rsidR="00A907BF" w:rsidRPr="001F2E5C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 xml:space="preserve">Соревнование по волейболу среди обучающихся 6–11-х классов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</w:rPr>
            </w:pPr>
            <w:r w:rsidRPr="002E7CD7">
              <w:rPr>
                <w:rFonts w:cstheme="minorHAnsi"/>
                <w:sz w:val="24"/>
                <w:szCs w:val="24"/>
              </w:rPr>
              <w:t>Спортивныйзал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>Обучающиеся 6–11-х классов</w:t>
            </w:r>
          </w:p>
        </w:tc>
      </w:tr>
      <w:tr w:rsidR="00A907BF" w:rsidRPr="001F2E5C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>Соревнование по настольному теннису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A907BF" w:rsidRPr="001F2E5C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>Соревнование по пионерболу среди обучающихся 2–5-х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</w:rPr>
            </w:pPr>
            <w:r w:rsidRPr="002E7CD7">
              <w:rPr>
                <w:rFonts w:cstheme="minorHAnsi"/>
                <w:sz w:val="24"/>
                <w:szCs w:val="24"/>
              </w:rPr>
              <w:t>Спортивныйзал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>Обучающиеся 2-5 классов</w:t>
            </w:r>
          </w:p>
        </w:tc>
      </w:tr>
      <w:tr w:rsidR="00A907BF" w:rsidRPr="001F2E5C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>Спортивный праздник «Биатлон», посвященный Дню защитника Отечества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>Спортивная площадка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 xml:space="preserve">Обучающиеся 5–11-х классов, </w:t>
            </w:r>
          </w:p>
        </w:tc>
      </w:tr>
      <w:tr w:rsidR="00A907BF" w:rsidRPr="001F2E5C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 xml:space="preserve">Веселые старты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</w:rPr>
              <w:t>Спортивныйзал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>Обучающиеся 1-4 классов</w:t>
            </w:r>
          </w:p>
        </w:tc>
      </w:tr>
      <w:tr w:rsidR="00A907BF" w:rsidRPr="001F2E5C" w:rsidTr="00E317D1">
        <w:trPr>
          <w:trHeight w:val="3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>Районные соревнования «Шиповка юных»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>Команда школы 15 человек</w:t>
            </w:r>
          </w:p>
        </w:tc>
      </w:tr>
      <w:tr w:rsidR="00A907BF" w:rsidRPr="00994634" w:rsidTr="00E317D1">
        <w:trPr>
          <w:trHeight w:val="3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>Муниципальный этап соревнований по настольному теннису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07BF" w:rsidRPr="002E7CD7" w:rsidRDefault="00A907BF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E7CD7">
              <w:rPr>
                <w:rFonts w:cstheme="minorHAnsi"/>
                <w:sz w:val="24"/>
                <w:szCs w:val="24"/>
                <w:lang w:val="ru-RU"/>
              </w:rPr>
              <w:t>Команда школы</w:t>
            </w:r>
          </w:p>
        </w:tc>
      </w:tr>
      <w:tr w:rsidR="00045B0C" w:rsidRPr="00994634" w:rsidTr="00E317D1">
        <w:trPr>
          <w:trHeight w:val="3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B0C" w:rsidRPr="002E7CD7" w:rsidRDefault="00045B0C" w:rsidP="00E317D1">
            <w:pPr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B0C" w:rsidRPr="002E7CD7" w:rsidRDefault="00045B0C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Районные соревнования по футболу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B0C" w:rsidRPr="002E7CD7" w:rsidRDefault="00045B0C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B0C" w:rsidRPr="002E7CD7" w:rsidRDefault="00045B0C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5B0C" w:rsidRPr="002E7CD7" w:rsidRDefault="00045B0C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Команда школы</w:t>
            </w:r>
          </w:p>
        </w:tc>
      </w:tr>
    </w:tbl>
    <w:p w:rsidR="00A907BF" w:rsidRPr="008B70D4" w:rsidRDefault="00A907BF" w:rsidP="00A907BF">
      <w:pPr>
        <w:rPr>
          <w:rFonts w:cstheme="minorHAnsi"/>
          <w:bCs/>
          <w:sz w:val="24"/>
          <w:szCs w:val="24"/>
          <w:lang w:val="ru-RU"/>
        </w:rPr>
      </w:pPr>
      <w:r w:rsidRPr="008B70D4">
        <w:rPr>
          <w:rFonts w:cstheme="minorHAnsi"/>
          <w:bCs/>
          <w:sz w:val="24"/>
          <w:szCs w:val="24"/>
          <w:lang w:val="ru-RU"/>
        </w:rPr>
        <w:t xml:space="preserve">Результаты работы: </w:t>
      </w:r>
    </w:p>
    <w:p w:rsidR="00A907BF" w:rsidRPr="008B70D4" w:rsidRDefault="00A907BF" w:rsidP="00A907BF">
      <w:pPr>
        <w:rPr>
          <w:rFonts w:cstheme="minorHAnsi"/>
          <w:bCs/>
          <w:sz w:val="24"/>
          <w:szCs w:val="24"/>
          <w:lang w:val="ru-RU"/>
        </w:rPr>
      </w:pPr>
      <w:r w:rsidRPr="008B70D4">
        <w:rPr>
          <w:rFonts w:cstheme="minorHAnsi"/>
          <w:bCs/>
          <w:sz w:val="24"/>
          <w:szCs w:val="24"/>
          <w:lang w:val="ru-RU"/>
        </w:rPr>
        <w:t>Теннис район: юноши 3 место, девушки 2 место</w:t>
      </w:r>
    </w:p>
    <w:p w:rsidR="00A907BF" w:rsidRDefault="00A907BF" w:rsidP="00A907BF">
      <w:pPr>
        <w:rPr>
          <w:rFonts w:cstheme="minorHAnsi"/>
          <w:bCs/>
          <w:sz w:val="24"/>
          <w:szCs w:val="24"/>
          <w:lang w:val="ru-RU"/>
        </w:rPr>
      </w:pPr>
      <w:r w:rsidRPr="008B70D4">
        <w:rPr>
          <w:rFonts w:cstheme="minorHAnsi"/>
          <w:bCs/>
          <w:sz w:val="24"/>
          <w:szCs w:val="24"/>
          <w:lang w:val="ru-RU"/>
        </w:rPr>
        <w:t>Шиповка юных район: участие</w:t>
      </w:r>
    </w:p>
    <w:p w:rsidR="001F4172" w:rsidRPr="008B70D4" w:rsidRDefault="001F4172" w:rsidP="00A907BF">
      <w:pPr>
        <w:rPr>
          <w:rFonts w:cstheme="minorHAnsi"/>
          <w:bCs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Районные соревнования по футболу</w:t>
      </w:r>
    </w:p>
    <w:p w:rsidR="00A907BF" w:rsidRPr="008B70D4" w:rsidRDefault="00A907BF" w:rsidP="00A907BF">
      <w:pPr>
        <w:rPr>
          <w:rFonts w:cstheme="minorHAnsi"/>
          <w:bCs/>
          <w:sz w:val="24"/>
          <w:szCs w:val="24"/>
          <w:lang w:val="ru-RU"/>
        </w:rPr>
      </w:pPr>
      <w:r w:rsidRPr="008B70D4">
        <w:rPr>
          <w:rFonts w:cstheme="minorHAnsi"/>
          <w:bCs/>
          <w:sz w:val="24"/>
          <w:szCs w:val="24"/>
          <w:lang w:val="ru-RU"/>
        </w:rPr>
        <w:t>Шахматы «Белая ладья» район: 3 место</w:t>
      </w:r>
    </w:p>
    <w:p w:rsidR="00A907BF" w:rsidRPr="007A5A11" w:rsidRDefault="00A907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7CD7">
        <w:rPr>
          <w:rFonts w:cstheme="minorHAnsi"/>
          <w:b/>
          <w:bCs/>
          <w:sz w:val="24"/>
          <w:szCs w:val="24"/>
          <w:lang w:val="ru-RU"/>
        </w:rPr>
        <w:t>Вывод:</w:t>
      </w:r>
      <w:r w:rsidRPr="002E7CD7">
        <w:rPr>
          <w:rFonts w:cstheme="minorHAnsi"/>
          <w:sz w:val="24"/>
          <w:szCs w:val="24"/>
          <w:lang w:val="ru-RU"/>
        </w:rPr>
        <w:t xml:space="preserve"> программы дополнительного образования выполнены в полном объеме, охват дополнительным образованием составил 90 процентов. Исходя из результатов анкетирования обучающихся и их родителей качество дополнительного образования существенно повысилось.</w:t>
      </w:r>
    </w:p>
    <w:p w:rsidR="00BB78A9" w:rsidRDefault="007A5A1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7A5A11">
        <w:rPr>
          <w:b/>
          <w:bCs/>
          <w:color w:val="252525"/>
          <w:spacing w:val="-2"/>
          <w:sz w:val="42"/>
          <w:szCs w:val="42"/>
          <w:lang w:val="ru-RU"/>
        </w:rPr>
        <w:t>Организация учебного процесса</w:t>
      </w:r>
    </w:p>
    <w:p w:rsidR="004B3ABB" w:rsidRPr="0010000F" w:rsidRDefault="004B3ABB" w:rsidP="004B3A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4B3ABB" w:rsidRPr="0010000F" w:rsidRDefault="004B3ABB" w:rsidP="004B3A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 – 1 сентября, окончание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 xml:space="preserve"> мая.</w:t>
      </w:r>
    </w:p>
    <w:p w:rsidR="004B3ABB" w:rsidRPr="007344E8" w:rsidRDefault="004B3ABB" w:rsidP="004B3ABB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7344E8">
        <w:rPr>
          <w:rFonts w:hAnsi="Times New Roman" w:cs="Times New Roman"/>
          <w:color w:val="000000" w:themeColor="text1"/>
          <w:sz w:val="24"/>
          <w:szCs w:val="24"/>
          <w:lang w:val="ru-RU"/>
        </w:rPr>
        <w:lastRenderedPageBreak/>
        <w:t>Продолжительность учебного года: 1-е классы</w:t>
      </w:r>
      <w:r w:rsidRPr="007344E8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7344E8">
        <w:rPr>
          <w:rFonts w:hAnsi="Times New Roman" w:cs="Times New Roman"/>
          <w:color w:val="000000" w:themeColor="text1"/>
          <w:sz w:val="24"/>
          <w:szCs w:val="24"/>
          <w:lang w:val="ru-RU"/>
        </w:rPr>
        <w:t>– 33 недели, 2–8-е классы –</w:t>
      </w:r>
      <w:r w:rsidRPr="007344E8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7344E8">
        <w:rPr>
          <w:rFonts w:hAnsi="Times New Roman" w:cs="Times New Roman"/>
          <w:color w:val="000000" w:themeColor="text1"/>
          <w:sz w:val="24"/>
          <w:szCs w:val="24"/>
          <w:lang w:val="ru-RU"/>
        </w:rPr>
        <w:t>34 недели,</w:t>
      </w:r>
      <w:r w:rsidRPr="007344E8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7344E8">
        <w:rPr>
          <w:rFonts w:hAnsi="Times New Roman" w:cs="Times New Roman"/>
          <w:color w:val="000000" w:themeColor="text1"/>
          <w:sz w:val="24"/>
          <w:szCs w:val="24"/>
          <w:lang w:val="ru-RU"/>
        </w:rPr>
        <w:t>9-е и 11-е классы –</w:t>
      </w:r>
      <w:r w:rsidRPr="007344E8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7344E8">
        <w:rPr>
          <w:rFonts w:hAnsi="Times New Roman" w:cs="Times New Roman"/>
          <w:color w:val="000000" w:themeColor="text1"/>
          <w:sz w:val="24"/>
          <w:szCs w:val="24"/>
          <w:lang w:val="ru-RU"/>
        </w:rPr>
        <w:t>по окончании ГИА.</w:t>
      </w:r>
    </w:p>
    <w:p w:rsidR="004B3ABB" w:rsidRPr="0010000F" w:rsidRDefault="004B3ABB" w:rsidP="004B3A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</w:t>
      </w:r>
    </w:p>
    <w:p w:rsidR="004B3ABB" w:rsidRDefault="004B3ABB" w:rsidP="004B3A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 1-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>х классов. Занятия проводятся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одну</w:t>
      </w: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у.</w:t>
      </w:r>
    </w:p>
    <w:p w:rsidR="004B3ABB" w:rsidRPr="0010000F" w:rsidRDefault="004B3ABB" w:rsidP="004B3AB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 w:rsidR="006D6C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.Режимобразовательнойдеятельности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60"/>
        <w:gridCol w:w="1828"/>
        <w:gridCol w:w="3094"/>
        <w:gridCol w:w="1643"/>
        <w:gridCol w:w="1632"/>
      </w:tblGrid>
      <w:tr w:rsidR="004B3ABB" w:rsidRPr="009B2643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ABB" w:rsidRDefault="004B3ABB" w:rsidP="00E317D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ABB" w:rsidRDefault="004B3ABB" w:rsidP="00E317D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Количествосмен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ABB" w:rsidRDefault="004B3ABB" w:rsidP="00E317D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Продолжительностьурока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ABB" w:rsidRPr="0010000F" w:rsidRDefault="004B3ABB" w:rsidP="00E317D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000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B3ABB" w:rsidRPr="0010000F" w:rsidRDefault="004B3ABB" w:rsidP="00E317D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10000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4B3ABB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ABB" w:rsidRDefault="004B3ABB" w:rsidP="00E31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ABB" w:rsidRDefault="004B3ABB" w:rsidP="00E31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ABB" w:rsidRDefault="004B3ABB" w:rsidP="00E31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Ступенчатыйрежим:</w:t>
            </w:r>
          </w:p>
          <w:p w:rsidR="004B3ABB" w:rsidRPr="00E71283" w:rsidRDefault="004B3ABB" w:rsidP="00650BEF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E712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35 минут (сентябрь–декабрь);</w:t>
            </w:r>
          </w:p>
          <w:p w:rsidR="004B3ABB" w:rsidRDefault="004B3ABB" w:rsidP="00650BEF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71283">
              <w:rPr>
                <w:rFonts w:hAnsi="Times New Roman" w:cs="Times New Roman"/>
                <w:color w:val="000000" w:themeColor="text1"/>
                <w:sz w:val="24"/>
                <w:szCs w:val="24"/>
              </w:rPr>
              <w:t>40 минут (январь–май)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ABB" w:rsidRDefault="004B3ABB" w:rsidP="00E31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ABB" w:rsidRPr="00F820C1" w:rsidRDefault="004B3ABB" w:rsidP="00E317D1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F820C1">
              <w:rPr>
                <w:rFonts w:hAnsi="Times New Roman" w:cs="Times New Roman"/>
                <w:sz w:val="24"/>
                <w:szCs w:val="24"/>
              </w:rPr>
              <w:t>33</w:t>
            </w:r>
          </w:p>
        </w:tc>
      </w:tr>
      <w:tr w:rsidR="004B3ABB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ABB" w:rsidRDefault="004B3ABB" w:rsidP="00E31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ABB" w:rsidRDefault="004B3ABB" w:rsidP="00E31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ABB" w:rsidRPr="00F820C1" w:rsidRDefault="004B3ABB" w:rsidP="00E31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ABB" w:rsidRDefault="004B3ABB" w:rsidP="00E31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3ABB" w:rsidRDefault="004B3ABB" w:rsidP="00E31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4B3ABB" w:rsidRPr="0010000F" w:rsidRDefault="004B3ABB" w:rsidP="004B3A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>Начало учебных занятий – 8 ч 30 мин.</w:t>
      </w:r>
    </w:p>
    <w:p w:rsidR="004B3ABB" w:rsidRPr="00DC045F" w:rsidRDefault="004B3ABB" w:rsidP="004B3ABB">
      <w:pPr>
        <w:rPr>
          <w:rFonts w:hAnsi="Times New Roman" w:cs="Times New Roman"/>
          <w:sz w:val="24"/>
          <w:szCs w:val="24"/>
          <w:lang w:val="ru-RU"/>
        </w:rPr>
      </w:pPr>
      <w:r w:rsidRPr="00DC045F">
        <w:rPr>
          <w:rFonts w:hAnsi="Times New Roman" w:cs="Times New Roman"/>
          <w:b/>
          <w:bCs/>
          <w:sz w:val="24"/>
          <w:szCs w:val="24"/>
          <w:lang w:val="ru-RU"/>
        </w:rPr>
        <w:t>Организация электронного обучения, применение ЭОР, ЭСО и дистанционных технологий</w:t>
      </w:r>
    </w:p>
    <w:p w:rsidR="004B3ABB" w:rsidRPr="00DC045F" w:rsidRDefault="004B3ABB" w:rsidP="004B3ABB">
      <w:pPr>
        <w:rPr>
          <w:rFonts w:hAnsi="Times New Roman" w:cs="Times New Roman"/>
          <w:sz w:val="24"/>
          <w:szCs w:val="24"/>
          <w:lang w:val="ru-RU"/>
        </w:rPr>
      </w:pPr>
      <w:r w:rsidRPr="00DC045F">
        <w:rPr>
          <w:rFonts w:hAnsi="Times New Roman" w:cs="Times New Roman"/>
          <w:sz w:val="24"/>
          <w:szCs w:val="24"/>
          <w:lang w:val="ru-RU"/>
        </w:rPr>
        <w:t>Для организации образовательного процесса с применением электронного обучения, дистанционных образовательных технологий школа использует средства обучения, цифровой образовательный контент и дистанционные образовательные технологии, предусмотренные ФГИС «Моя школа» (</w:t>
      </w:r>
      <w:r w:rsidRPr="00DC045F">
        <w:rPr>
          <w:rFonts w:hAnsi="Times New Roman" w:cs="Times New Roman"/>
          <w:sz w:val="24"/>
          <w:szCs w:val="24"/>
        </w:rPr>
        <w:t>myschool</w:t>
      </w:r>
      <w:r w:rsidRPr="00DC045F">
        <w:rPr>
          <w:rFonts w:hAnsi="Times New Roman" w:cs="Times New Roman"/>
          <w:sz w:val="24"/>
          <w:szCs w:val="24"/>
          <w:lang w:val="ru-RU"/>
        </w:rPr>
        <w:t>.</w:t>
      </w:r>
      <w:r w:rsidRPr="00DC045F">
        <w:rPr>
          <w:rFonts w:hAnsi="Times New Roman" w:cs="Times New Roman"/>
          <w:sz w:val="24"/>
          <w:szCs w:val="24"/>
        </w:rPr>
        <w:t>edu</w:t>
      </w:r>
      <w:r w:rsidRPr="00DC045F">
        <w:rPr>
          <w:rFonts w:hAnsi="Times New Roman" w:cs="Times New Roman"/>
          <w:sz w:val="24"/>
          <w:szCs w:val="24"/>
          <w:lang w:val="ru-RU"/>
        </w:rPr>
        <w:t>.</w:t>
      </w:r>
      <w:r w:rsidRPr="00DC045F">
        <w:rPr>
          <w:rFonts w:hAnsi="Times New Roman" w:cs="Times New Roman"/>
          <w:sz w:val="24"/>
          <w:szCs w:val="24"/>
        </w:rPr>
        <w:t>ru</w:t>
      </w:r>
      <w:r w:rsidRPr="00DC045F">
        <w:rPr>
          <w:rFonts w:hAnsi="Times New Roman" w:cs="Times New Roman"/>
          <w:sz w:val="24"/>
          <w:szCs w:val="24"/>
          <w:lang w:val="ru-RU"/>
        </w:rPr>
        <w:t>).</w:t>
      </w:r>
    </w:p>
    <w:p w:rsidR="004B3ABB" w:rsidRPr="00DC045F" w:rsidRDefault="004B3ABB" w:rsidP="004B3ABB">
      <w:pPr>
        <w:rPr>
          <w:rFonts w:hAnsi="Times New Roman" w:cs="Times New Roman"/>
          <w:sz w:val="24"/>
          <w:szCs w:val="24"/>
        </w:rPr>
      </w:pPr>
      <w:r w:rsidRPr="00DC045F">
        <w:rPr>
          <w:rFonts w:hAnsi="Times New Roman" w:cs="Times New Roman"/>
          <w:sz w:val="24"/>
          <w:szCs w:val="24"/>
          <w:lang w:val="ru-RU"/>
        </w:rPr>
        <w:t xml:space="preserve">Электронное обучение с применением ДОТ в школе проходит организованно. </w:t>
      </w:r>
      <w:r w:rsidRPr="00DC045F">
        <w:rPr>
          <w:rFonts w:hAnsi="Times New Roman" w:cs="Times New Roman"/>
          <w:sz w:val="24"/>
          <w:szCs w:val="24"/>
        </w:rPr>
        <w:t>95 процентовучителейосвоили ФГИС «Мояшкола», активноееиспользуют:</w:t>
      </w:r>
    </w:p>
    <w:p w:rsidR="004B3ABB" w:rsidRPr="00DC045F" w:rsidRDefault="004B3ABB" w:rsidP="00650BEF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DC045F">
        <w:rPr>
          <w:rFonts w:hAnsi="Times New Roman" w:cs="Times New Roman"/>
          <w:sz w:val="24"/>
          <w:szCs w:val="24"/>
          <w:lang w:val="ru-RU"/>
        </w:rPr>
        <w:t>применяют образовательный контент на уроках;</w:t>
      </w:r>
    </w:p>
    <w:p w:rsidR="004B3ABB" w:rsidRPr="00DC045F" w:rsidRDefault="004B3ABB" w:rsidP="00650BEF">
      <w:pPr>
        <w:numPr>
          <w:ilvl w:val="0"/>
          <w:numId w:val="21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DC045F">
        <w:rPr>
          <w:rFonts w:hAnsi="Times New Roman" w:cs="Times New Roman"/>
          <w:sz w:val="24"/>
          <w:szCs w:val="24"/>
          <w:lang w:val="ru-RU"/>
        </w:rPr>
        <w:t>используют для организации проектной деятельности.</w:t>
      </w:r>
    </w:p>
    <w:p w:rsidR="004B3ABB" w:rsidRPr="00DC045F" w:rsidRDefault="004B3ABB" w:rsidP="004B3ABB">
      <w:pPr>
        <w:rPr>
          <w:rFonts w:hAnsi="Times New Roman" w:cs="Times New Roman"/>
          <w:sz w:val="24"/>
          <w:szCs w:val="24"/>
        </w:rPr>
      </w:pPr>
      <w:r w:rsidRPr="00DC045F">
        <w:rPr>
          <w:rFonts w:hAnsi="Times New Roman" w:cs="Times New Roman"/>
          <w:sz w:val="24"/>
          <w:szCs w:val="24"/>
          <w:lang w:val="ru-RU"/>
        </w:rPr>
        <w:t>В течение 202</w:t>
      </w:r>
      <w:r>
        <w:rPr>
          <w:rFonts w:hAnsi="Times New Roman" w:cs="Times New Roman"/>
          <w:sz w:val="24"/>
          <w:szCs w:val="24"/>
          <w:lang w:val="ru-RU"/>
        </w:rPr>
        <w:t>5</w:t>
      </w:r>
      <w:r w:rsidRPr="00DC045F">
        <w:rPr>
          <w:rFonts w:hAnsi="Times New Roman" w:cs="Times New Roman"/>
          <w:sz w:val="24"/>
          <w:szCs w:val="24"/>
          <w:lang w:val="ru-RU"/>
        </w:rPr>
        <w:t xml:space="preserve"> года проводился мониторинг применения ЭОР. В течение всего периода контролировалось, чтобы учителя использовали на уроках ЭОР из действующего перечня. </w:t>
      </w:r>
      <w:r w:rsidRPr="00DC045F">
        <w:rPr>
          <w:rFonts w:hAnsi="Times New Roman" w:cs="Times New Roman"/>
          <w:sz w:val="24"/>
          <w:szCs w:val="24"/>
        </w:rPr>
        <w:t>В связи с этимпроводилисьследующиемероприятия:</w:t>
      </w:r>
    </w:p>
    <w:p w:rsidR="004B3ABB" w:rsidRPr="00DC045F" w:rsidRDefault="004B3ABB" w:rsidP="00650BEF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DC045F">
        <w:rPr>
          <w:rFonts w:hAnsi="Times New Roman" w:cs="Times New Roman"/>
          <w:sz w:val="24"/>
          <w:szCs w:val="24"/>
          <w:lang w:val="ru-RU"/>
        </w:rPr>
        <w:t>регулярная ревизия рабочих программ на предмет соответствия ЭОР , указанных в тематическом планировании, федеральному перечню;</w:t>
      </w:r>
    </w:p>
    <w:p w:rsidR="004B3ABB" w:rsidRPr="00DC045F" w:rsidRDefault="004B3ABB" w:rsidP="00650BEF">
      <w:pPr>
        <w:numPr>
          <w:ilvl w:val="0"/>
          <w:numId w:val="22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DC045F">
        <w:rPr>
          <w:rFonts w:hAnsi="Times New Roman" w:cs="Times New Roman"/>
          <w:sz w:val="24"/>
          <w:szCs w:val="24"/>
          <w:lang w:val="ru-RU"/>
        </w:rPr>
        <w:t>посещение уроков с целью контроля применения ЭОР.</w:t>
      </w:r>
    </w:p>
    <w:p w:rsidR="004B3ABB" w:rsidRPr="00DC045F" w:rsidRDefault="004B3ABB" w:rsidP="004B3ABB">
      <w:pPr>
        <w:rPr>
          <w:rFonts w:hAnsi="Times New Roman" w:cs="Times New Roman"/>
          <w:sz w:val="24"/>
          <w:szCs w:val="24"/>
          <w:lang w:val="ru-RU"/>
        </w:rPr>
      </w:pPr>
      <w:r w:rsidRPr="00DC045F">
        <w:rPr>
          <w:rFonts w:hAnsi="Times New Roman" w:cs="Times New Roman"/>
          <w:sz w:val="24"/>
          <w:szCs w:val="24"/>
          <w:lang w:val="ru-RU"/>
        </w:rPr>
        <w:lastRenderedPageBreak/>
        <w:t>Во втором полугодии 202</w:t>
      </w:r>
      <w:r>
        <w:rPr>
          <w:rFonts w:hAnsi="Times New Roman" w:cs="Times New Roman"/>
          <w:sz w:val="24"/>
          <w:szCs w:val="24"/>
          <w:lang w:val="ru-RU"/>
        </w:rPr>
        <w:t>4</w:t>
      </w:r>
      <w:r w:rsidRPr="00DC045F">
        <w:rPr>
          <w:rFonts w:hAnsi="Times New Roman" w:cs="Times New Roman"/>
          <w:sz w:val="24"/>
          <w:szCs w:val="24"/>
          <w:lang w:val="ru-RU"/>
        </w:rPr>
        <w:t>/2</w:t>
      </w:r>
      <w:r>
        <w:rPr>
          <w:rFonts w:hAnsi="Times New Roman" w:cs="Times New Roman"/>
          <w:sz w:val="24"/>
          <w:szCs w:val="24"/>
          <w:lang w:val="ru-RU"/>
        </w:rPr>
        <w:t>5</w:t>
      </w:r>
      <w:r w:rsidRPr="00DC045F">
        <w:rPr>
          <w:rFonts w:hAnsi="Times New Roman" w:cs="Times New Roman"/>
          <w:sz w:val="24"/>
          <w:szCs w:val="24"/>
          <w:lang w:val="ru-RU"/>
        </w:rPr>
        <w:t xml:space="preserve"> учебного года педагоги применяли ЭОР из перечня, утвержденного приказом Минпросвещения от 04.10.2023 № 738. С 1 сентября 202</w:t>
      </w:r>
      <w:r>
        <w:rPr>
          <w:rFonts w:hAnsi="Times New Roman" w:cs="Times New Roman"/>
          <w:sz w:val="24"/>
          <w:szCs w:val="24"/>
          <w:lang w:val="ru-RU"/>
        </w:rPr>
        <w:t>5</w:t>
      </w:r>
      <w:r w:rsidRPr="00DC045F">
        <w:rPr>
          <w:rFonts w:hAnsi="Times New Roman" w:cs="Times New Roman"/>
          <w:sz w:val="24"/>
          <w:szCs w:val="24"/>
          <w:lang w:val="ru-RU"/>
        </w:rPr>
        <w:t xml:space="preserve"> года обновили программы и включили ЭОР из перечня, утвержденного приказом Минпросвещения от 18.07.2024 № 499.</w:t>
      </w:r>
    </w:p>
    <w:p w:rsidR="004B3ABB" w:rsidRPr="003B5F4B" w:rsidRDefault="004B3ABB" w:rsidP="004B3ABB">
      <w:pPr>
        <w:rPr>
          <w:rFonts w:hAnsi="Times New Roman" w:cs="Times New Roman"/>
          <w:sz w:val="24"/>
          <w:szCs w:val="24"/>
          <w:lang w:val="ru-RU"/>
        </w:rPr>
      </w:pPr>
      <w:r w:rsidRPr="003B5F4B">
        <w:rPr>
          <w:rFonts w:hAnsi="Times New Roman" w:cs="Times New Roman"/>
          <w:b/>
          <w:bCs/>
          <w:sz w:val="24"/>
          <w:szCs w:val="24"/>
          <w:lang w:val="ru-RU"/>
        </w:rPr>
        <w:t>Работа с учениками, требующими особого педагогического внимания</w:t>
      </w:r>
    </w:p>
    <w:p w:rsidR="004B3ABB" w:rsidRPr="003B5F4B" w:rsidRDefault="004B3ABB" w:rsidP="004B3ABB">
      <w:pPr>
        <w:rPr>
          <w:rFonts w:hAnsi="Times New Roman" w:cs="Times New Roman"/>
          <w:sz w:val="24"/>
          <w:szCs w:val="24"/>
          <w:lang w:val="ru-RU"/>
        </w:rPr>
      </w:pPr>
      <w:r w:rsidRPr="003B5F4B">
        <w:rPr>
          <w:rFonts w:hAnsi="Times New Roman" w:cs="Times New Roman"/>
          <w:sz w:val="24"/>
          <w:szCs w:val="24"/>
          <w:lang w:val="ru-RU"/>
        </w:rPr>
        <w:t>В 202</w:t>
      </w:r>
      <w:r>
        <w:rPr>
          <w:rFonts w:hAnsi="Times New Roman" w:cs="Times New Roman"/>
          <w:sz w:val="24"/>
          <w:szCs w:val="24"/>
          <w:lang w:val="ru-RU"/>
        </w:rPr>
        <w:t>5</w:t>
      </w:r>
      <w:r w:rsidRPr="003B5F4B">
        <w:rPr>
          <w:rFonts w:hAnsi="Times New Roman" w:cs="Times New Roman"/>
          <w:sz w:val="24"/>
          <w:szCs w:val="24"/>
          <w:lang w:val="ru-RU"/>
        </w:rPr>
        <w:t xml:space="preserve"> году школа организовала адресную работу с целевыми группами в соответствии с Концепцией Минпросвещения от 18.06.2024 № СК-13/07вн.</w:t>
      </w:r>
    </w:p>
    <w:p w:rsidR="004B3ABB" w:rsidRPr="003B5F4B" w:rsidRDefault="004B3ABB" w:rsidP="004B3ABB">
      <w:pPr>
        <w:rPr>
          <w:rFonts w:hAnsi="Times New Roman" w:cs="Times New Roman"/>
          <w:sz w:val="24"/>
          <w:szCs w:val="24"/>
          <w:lang w:val="ru-RU"/>
        </w:rPr>
      </w:pPr>
      <w:r w:rsidRPr="003B5F4B">
        <w:rPr>
          <w:rFonts w:hAnsi="Times New Roman" w:cs="Times New Roman"/>
          <w:sz w:val="24"/>
          <w:szCs w:val="24"/>
          <w:lang w:val="ru-RU"/>
        </w:rPr>
        <w:t>В школе в 202</w:t>
      </w:r>
      <w:r>
        <w:rPr>
          <w:rFonts w:hAnsi="Times New Roman" w:cs="Times New Roman"/>
          <w:sz w:val="24"/>
          <w:szCs w:val="24"/>
          <w:lang w:val="ru-RU"/>
        </w:rPr>
        <w:t>5</w:t>
      </w:r>
      <w:r w:rsidRPr="003B5F4B">
        <w:rPr>
          <w:rFonts w:hAnsi="Times New Roman" w:cs="Times New Roman"/>
          <w:sz w:val="24"/>
          <w:szCs w:val="24"/>
          <w:lang w:val="ru-RU"/>
        </w:rPr>
        <w:t xml:space="preserve"> году выделены следующие целевые группы обучающихся:</w:t>
      </w:r>
    </w:p>
    <w:p w:rsidR="004B3ABB" w:rsidRPr="003B5F4B" w:rsidRDefault="004B3ABB" w:rsidP="00650BEF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3B5F4B">
        <w:rPr>
          <w:rFonts w:hAnsi="Times New Roman" w:cs="Times New Roman"/>
          <w:sz w:val="24"/>
          <w:szCs w:val="24"/>
          <w:lang w:val="ru-RU"/>
        </w:rPr>
        <w:t>обучающиеся с ОВЗ и инвалидностью;</w:t>
      </w:r>
    </w:p>
    <w:p w:rsidR="004B3ABB" w:rsidRPr="003B5F4B" w:rsidRDefault="004B3ABB" w:rsidP="00650BEF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3B5F4B">
        <w:rPr>
          <w:rFonts w:hAnsi="Times New Roman" w:cs="Times New Roman"/>
          <w:sz w:val="24"/>
          <w:szCs w:val="24"/>
          <w:lang w:val="ru-RU"/>
        </w:rPr>
        <w:t>обучающиеся, испытывающие трудности в освоении основных общеобразовательных программ, развитии и социальной адаптации;</w:t>
      </w:r>
    </w:p>
    <w:p w:rsidR="004B3ABB" w:rsidRPr="003B5F4B" w:rsidRDefault="004B3ABB" w:rsidP="00650BEF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3B5F4B">
        <w:rPr>
          <w:rFonts w:hAnsi="Times New Roman" w:cs="Times New Roman"/>
          <w:sz w:val="24"/>
          <w:szCs w:val="24"/>
          <w:lang w:val="ru-RU"/>
        </w:rPr>
        <w:t>дети, проявляющие различные формы отклоняющегося поведения;</w:t>
      </w:r>
    </w:p>
    <w:p w:rsidR="004B3ABB" w:rsidRPr="003B5F4B" w:rsidRDefault="004B3ABB" w:rsidP="00650BEF">
      <w:pPr>
        <w:numPr>
          <w:ilvl w:val="0"/>
          <w:numId w:val="23"/>
        </w:numPr>
        <w:ind w:left="780" w:right="180"/>
        <w:rPr>
          <w:rFonts w:hAnsi="Times New Roman" w:cs="Times New Roman"/>
          <w:sz w:val="24"/>
          <w:szCs w:val="24"/>
        </w:rPr>
      </w:pPr>
      <w:r w:rsidRPr="003B5F4B">
        <w:rPr>
          <w:rFonts w:hAnsi="Times New Roman" w:cs="Times New Roman"/>
          <w:sz w:val="24"/>
          <w:szCs w:val="24"/>
        </w:rPr>
        <w:t>детиучастников, ветеранов СВО;</w:t>
      </w:r>
    </w:p>
    <w:p w:rsidR="004B3ABB" w:rsidRPr="004B3ABB" w:rsidRDefault="004B3ABB" w:rsidP="004B3ABB">
      <w:pPr>
        <w:rPr>
          <w:rFonts w:hAnsi="Times New Roman" w:cs="Times New Roman"/>
          <w:sz w:val="24"/>
          <w:szCs w:val="24"/>
          <w:lang w:val="ru-RU"/>
        </w:rPr>
      </w:pPr>
      <w:r w:rsidRPr="003B5F4B">
        <w:rPr>
          <w:rFonts w:hAnsi="Times New Roman" w:cs="Times New Roman"/>
          <w:sz w:val="24"/>
          <w:szCs w:val="24"/>
          <w:lang w:val="ru-RU"/>
        </w:rPr>
        <w:t>Организовано психолого-педагогического сопровождения учеников каждой целевой группы в соответствии с планами психолого-педагогического сопровождения. Разработаны программы психолого-педагогического сопровождения обучающихся целевых групп.</w:t>
      </w:r>
    </w:p>
    <w:p w:rsidR="00BB78A9" w:rsidRPr="007A5A11" w:rsidRDefault="007A5A11" w:rsidP="006D6CE4">
      <w:pPr>
        <w:spacing w:line="600" w:lineRule="atLeast"/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 w:rsidRPr="007A5A11">
        <w:rPr>
          <w:b/>
          <w:bCs/>
          <w:color w:val="252525"/>
          <w:spacing w:val="-2"/>
          <w:sz w:val="42"/>
          <w:szCs w:val="42"/>
          <w:lang w:val="ru-RU"/>
        </w:rPr>
        <w:t>Содержание и качество подготовки обучающихся</w:t>
      </w:r>
    </w:p>
    <w:p w:rsidR="00F61542" w:rsidRPr="003B5F4B" w:rsidRDefault="00F61542" w:rsidP="00F61542">
      <w:pPr>
        <w:rPr>
          <w:rFonts w:hAnsi="Times New Roman" w:cs="Times New Roman"/>
          <w:sz w:val="24"/>
          <w:szCs w:val="24"/>
          <w:lang w:val="ru-RU"/>
        </w:rPr>
      </w:pPr>
      <w:r w:rsidRPr="003B5F4B">
        <w:rPr>
          <w:rFonts w:hAnsi="Times New Roman" w:cs="Times New Roman"/>
          <w:sz w:val="24"/>
          <w:szCs w:val="24"/>
          <w:lang w:val="ru-RU"/>
        </w:rPr>
        <w:t>Проведен анализ успеваемости и качества знаний по итогам 202</w:t>
      </w:r>
      <w:r>
        <w:rPr>
          <w:rFonts w:hAnsi="Times New Roman" w:cs="Times New Roman"/>
          <w:sz w:val="24"/>
          <w:szCs w:val="24"/>
          <w:lang w:val="ru-RU"/>
        </w:rPr>
        <w:t>4</w:t>
      </w:r>
      <w:r w:rsidRPr="003B5F4B">
        <w:rPr>
          <w:rFonts w:hAnsi="Times New Roman" w:cs="Times New Roman"/>
          <w:sz w:val="24"/>
          <w:szCs w:val="24"/>
          <w:lang w:val="ru-RU"/>
        </w:rPr>
        <w:t>/2</w:t>
      </w:r>
      <w:r>
        <w:rPr>
          <w:rFonts w:hAnsi="Times New Roman" w:cs="Times New Roman"/>
          <w:sz w:val="24"/>
          <w:szCs w:val="24"/>
          <w:lang w:val="ru-RU"/>
        </w:rPr>
        <w:t>5</w:t>
      </w:r>
      <w:r w:rsidRPr="003B5F4B">
        <w:rPr>
          <w:rFonts w:hAnsi="Times New Roman" w:cs="Times New Roman"/>
          <w:sz w:val="24"/>
          <w:szCs w:val="24"/>
        </w:rPr>
        <w:t> </w:t>
      </w:r>
      <w:r w:rsidRPr="003B5F4B">
        <w:rPr>
          <w:rFonts w:hAnsi="Times New Roman" w:cs="Times New Roman"/>
          <w:sz w:val="24"/>
          <w:szCs w:val="24"/>
          <w:lang w:val="ru-RU"/>
        </w:rPr>
        <w:t>учебного года.</w:t>
      </w:r>
      <w:r w:rsidRPr="003B5F4B">
        <w:rPr>
          <w:rFonts w:hAnsi="Times New Roman" w:cs="Times New Roman"/>
          <w:sz w:val="24"/>
          <w:szCs w:val="24"/>
        </w:rPr>
        <w:t> </w:t>
      </w:r>
      <w:r w:rsidRPr="003B5F4B">
        <w:rPr>
          <w:rFonts w:hAnsi="Times New Roman" w:cs="Times New Roman"/>
          <w:sz w:val="24"/>
          <w:szCs w:val="24"/>
          <w:lang w:val="ru-RU"/>
        </w:rPr>
        <w:t>Статистические данные свидетельствуют об успешном освоении обучающимися основных образовательных программ.</w:t>
      </w:r>
    </w:p>
    <w:p w:rsidR="00F61542" w:rsidRPr="00F61542" w:rsidRDefault="00F61542" w:rsidP="00F61542">
      <w:pPr>
        <w:rPr>
          <w:rFonts w:hAnsi="Times New Roman" w:cs="Times New Roman"/>
          <w:sz w:val="24"/>
          <w:szCs w:val="24"/>
          <w:lang w:val="ru-RU"/>
        </w:rPr>
      </w:pPr>
      <w:r w:rsidRPr="00F61542">
        <w:rPr>
          <w:rFonts w:hAnsi="Times New Roman" w:cs="Times New Roman"/>
          <w:b/>
          <w:bCs/>
          <w:sz w:val="24"/>
          <w:szCs w:val="24"/>
          <w:lang w:val="ru-RU"/>
        </w:rPr>
        <w:t xml:space="preserve">Таблица </w:t>
      </w:r>
      <w:r w:rsidR="006D6CE4">
        <w:rPr>
          <w:rFonts w:hAnsi="Times New Roman" w:cs="Times New Roman"/>
          <w:b/>
          <w:bCs/>
          <w:sz w:val="24"/>
          <w:szCs w:val="24"/>
          <w:lang w:val="ru-RU"/>
        </w:rPr>
        <w:t>4</w:t>
      </w:r>
      <w:r w:rsidRPr="00F61542">
        <w:rPr>
          <w:rFonts w:hAnsi="Times New Roman" w:cs="Times New Roman"/>
          <w:b/>
          <w:bCs/>
          <w:sz w:val="24"/>
          <w:szCs w:val="24"/>
          <w:lang w:val="ru-RU"/>
        </w:rPr>
        <w:t>. Статистика показателей за 202</w:t>
      </w:r>
      <w:r>
        <w:rPr>
          <w:rFonts w:hAnsi="Times New Roman" w:cs="Times New Roman"/>
          <w:b/>
          <w:bCs/>
          <w:sz w:val="24"/>
          <w:szCs w:val="24"/>
          <w:lang w:val="ru-RU"/>
        </w:rPr>
        <w:t>4</w:t>
      </w:r>
      <w:r w:rsidRPr="00F61542">
        <w:rPr>
          <w:rFonts w:hAnsi="Times New Roman" w:cs="Times New Roman"/>
          <w:b/>
          <w:bCs/>
          <w:sz w:val="24"/>
          <w:szCs w:val="24"/>
          <w:lang w:val="ru-RU"/>
        </w:rPr>
        <w:t>/2</w:t>
      </w:r>
      <w:r>
        <w:rPr>
          <w:rFonts w:hAnsi="Times New Roman" w:cs="Times New Roman"/>
          <w:b/>
          <w:bCs/>
          <w:sz w:val="24"/>
          <w:szCs w:val="24"/>
          <w:lang w:val="ru-RU"/>
        </w:rPr>
        <w:t>5</w:t>
      </w:r>
      <w:r w:rsidRPr="003B5F4B">
        <w:rPr>
          <w:rFonts w:hAnsi="Times New Roman" w:cs="Times New Roman"/>
          <w:b/>
          <w:bCs/>
          <w:sz w:val="24"/>
          <w:szCs w:val="24"/>
        </w:rPr>
        <w:t> </w:t>
      </w:r>
      <w:r w:rsidRPr="00F61542">
        <w:rPr>
          <w:rFonts w:hAnsi="Times New Roman" w:cs="Times New Roman"/>
          <w:b/>
          <w:bCs/>
          <w:sz w:val="24"/>
          <w:szCs w:val="24"/>
          <w:lang w:val="ru-RU"/>
        </w:rPr>
        <w:t>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56"/>
        <w:gridCol w:w="6228"/>
        <w:gridCol w:w="2293"/>
      </w:tblGrid>
      <w:tr w:rsidR="00F61542" w:rsidRPr="003B5F4B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3B5F4B">
              <w:rPr>
                <w:rFonts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3B5F4B">
              <w:rPr>
                <w:rFonts w:hAnsi="Times New Roman" w:cs="Times New Roman"/>
                <w:b/>
                <w:bCs/>
                <w:sz w:val="24"/>
                <w:szCs w:val="24"/>
              </w:rPr>
              <w:t>Параметрыстатистики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F61542">
            <w:pPr>
              <w:rPr>
                <w:rFonts w:hAnsi="Times New Roman" w:cs="Times New Roman"/>
                <w:sz w:val="24"/>
                <w:szCs w:val="24"/>
              </w:rPr>
            </w:pPr>
            <w:r w:rsidRPr="003B5F4B">
              <w:rPr>
                <w:rFonts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3B5F4B">
              <w:rPr>
                <w:rFonts w:hAnsi="Times New Roman" w:cs="Times New Roman"/>
                <w:b/>
                <w:bCs/>
                <w:sz w:val="24"/>
                <w:szCs w:val="24"/>
              </w:rPr>
              <w:t>/2</w:t>
            </w: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3B5F4B">
              <w:rPr>
                <w:rFonts w:hAnsi="Times New Roman" w:cs="Times New Roman"/>
                <w:b/>
                <w:bCs/>
                <w:sz w:val="24"/>
                <w:szCs w:val="24"/>
              </w:rPr>
              <w:t> учебныйгод</w:t>
            </w:r>
          </w:p>
        </w:tc>
      </w:tr>
      <w:tr w:rsidR="00F61542" w:rsidRPr="003B5F4B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3B5F4B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F6154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B5F4B">
              <w:rPr>
                <w:rFonts w:hAnsi="Times New Roman" w:cs="Times New Roman"/>
                <w:sz w:val="24"/>
                <w:szCs w:val="24"/>
                <w:lang w:val="ru-RU"/>
              </w:rPr>
              <w:t>Количество детей, обучавшихся на конец учебного года (для 202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3B5F4B">
              <w:rPr>
                <w:rFonts w:hAnsi="Times New Roman" w:cs="Times New Roman"/>
                <w:sz w:val="24"/>
                <w:szCs w:val="24"/>
                <w:lang w:val="ru-RU"/>
              </w:rPr>
              <w:t>/2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B5F4B">
              <w:rPr>
                <w:rFonts w:hAnsi="Times New Roman" w:cs="Times New Roman"/>
                <w:sz w:val="24"/>
                <w:szCs w:val="24"/>
                <w:lang w:val="ru-RU"/>
              </w:rPr>
              <w:t>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153</w:t>
            </w:r>
          </w:p>
        </w:tc>
      </w:tr>
      <w:tr w:rsidR="00F61542" w:rsidRPr="003B5F4B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3B5F4B">
              <w:rPr>
                <w:rFonts w:hAnsi="Times New Roman" w:cs="Times New Roman"/>
                <w:sz w:val="24"/>
                <w:szCs w:val="24"/>
              </w:rPr>
              <w:t>– начальнаяшкола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61</w:t>
            </w:r>
          </w:p>
        </w:tc>
      </w:tr>
      <w:tr w:rsidR="00F61542" w:rsidRPr="003B5F4B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3B5F4B">
              <w:rPr>
                <w:rFonts w:hAnsi="Times New Roman" w:cs="Times New Roman"/>
                <w:sz w:val="24"/>
                <w:szCs w:val="24"/>
              </w:rPr>
              <w:t>– основнаяшкола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82</w:t>
            </w:r>
          </w:p>
        </w:tc>
      </w:tr>
      <w:tr w:rsidR="00F61542" w:rsidRPr="003B5F4B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3B5F4B">
              <w:rPr>
                <w:rFonts w:hAnsi="Times New Roman" w:cs="Times New Roman"/>
                <w:sz w:val="24"/>
                <w:szCs w:val="24"/>
              </w:rPr>
              <w:t>– средняяшкола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F61542" w:rsidRPr="003B5F4B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3B5F4B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B5F4B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3B5F4B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  <w:tr w:rsidR="00F61542" w:rsidRPr="003B5F4B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3B5F4B">
              <w:rPr>
                <w:rFonts w:hAnsi="Times New Roman" w:cs="Times New Roman"/>
                <w:sz w:val="24"/>
                <w:szCs w:val="24"/>
              </w:rPr>
              <w:t>– начальнаяшкола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3B5F4B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  <w:tr w:rsidR="00F61542" w:rsidRPr="003B5F4B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3B5F4B">
              <w:rPr>
                <w:rFonts w:hAnsi="Times New Roman" w:cs="Times New Roman"/>
                <w:sz w:val="24"/>
                <w:szCs w:val="24"/>
              </w:rPr>
              <w:t>– основнаяшкола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F61542" w:rsidRPr="003B5F4B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3B5F4B">
              <w:rPr>
                <w:rFonts w:hAnsi="Times New Roman" w:cs="Times New Roman"/>
                <w:sz w:val="24"/>
                <w:szCs w:val="24"/>
              </w:rPr>
              <w:t>– средняяшкола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3B5F4B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  <w:tr w:rsidR="00F61542" w:rsidRPr="003B5F4B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3B5F4B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3B5F4B">
              <w:rPr>
                <w:rFonts w:hAnsi="Times New Roman" w:cs="Times New Roman"/>
                <w:sz w:val="24"/>
                <w:szCs w:val="24"/>
              </w:rPr>
              <w:t>Неполучилиаттестата: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3B5F4B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  <w:tr w:rsidR="00F61542" w:rsidRPr="003B5F4B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3B5F4B">
              <w:rPr>
                <w:rFonts w:hAnsi="Times New Roman" w:cs="Times New Roman"/>
                <w:sz w:val="24"/>
                <w:szCs w:val="24"/>
              </w:rPr>
              <w:t>– обосновномобщемобразовании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3B5F4B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  <w:tr w:rsidR="00F61542" w:rsidRPr="003B5F4B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3B5F4B">
              <w:rPr>
                <w:rFonts w:hAnsi="Times New Roman" w:cs="Times New Roman"/>
                <w:sz w:val="24"/>
                <w:szCs w:val="24"/>
              </w:rPr>
              <w:t>– о среднемобщемобразовании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3B5F4B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  <w:tr w:rsidR="00F61542" w:rsidRPr="003B5F4B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3B5F4B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B5F4B">
              <w:rPr>
                <w:rFonts w:hAnsi="Times New Roman" w:cs="Times New Roman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B5F4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F61542" w:rsidRPr="003B5F4B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3B5F4B">
              <w:rPr>
                <w:rFonts w:hAnsi="Times New Roman" w:cs="Times New Roman"/>
                <w:sz w:val="24"/>
                <w:szCs w:val="24"/>
              </w:rPr>
              <w:t>– в основнойшколе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B5F4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F61542" w:rsidRPr="003B5F4B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3B5F4B">
              <w:rPr>
                <w:rFonts w:hAnsi="Times New Roman" w:cs="Times New Roman"/>
                <w:sz w:val="24"/>
                <w:szCs w:val="24"/>
              </w:rPr>
              <w:t>– в среднейшколе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1542" w:rsidRPr="003B5F4B" w:rsidRDefault="00F6154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B5F4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F61542" w:rsidRPr="003B5F4B" w:rsidRDefault="00F61542" w:rsidP="00F61542">
      <w:pPr>
        <w:rPr>
          <w:rFonts w:hAnsi="Times New Roman" w:cs="Times New Roman"/>
          <w:sz w:val="24"/>
          <w:szCs w:val="24"/>
          <w:lang w:val="ru-RU"/>
        </w:rPr>
      </w:pPr>
      <w:r w:rsidRPr="003B5F4B">
        <w:rPr>
          <w:rFonts w:hAnsi="Times New Roman" w:cs="Times New Roman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сохраняется.</w:t>
      </w:r>
    </w:p>
    <w:p w:rsidR="00BB78A9" w:rsidRDefault="007A5A1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</w:t>
      </w:r>
      <w:r w:rsidR="006D6CE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7A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Результаты освоения учащимися </w:t>
      </w:r>
      <w:r w:rsidR="001042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учебных программ по уровням образования </w:t>
      </w:r>
      <w:r w:rsidRPr="001042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2025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042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Style w:val="ad"/>
        <w:tblW w:w="0" w:type="auto"/>
        <w:tblLook w:val="04A0"/>
      </w:tblPr>
      <w:tblGrid>
        <w:gridCol w:w="1389"/>
        <w:gridCol w:w="861"/>
        <w:gridCol w:w="817"/>
        <w:gridCol w:w="817"/>
        <w:gridCol w:w="861"/>
        <w:gridCol w:w="817"/>
        <w:gridCol w:w="817"/>
        <w:gridCol w:w="818"/>
        <w:gridCol w:w="1050"/>
        <w:gridCol w:w="996"/>
      </w:tblGrid>
      <w:tr w:rsidR="00104276" w:rsidTr="00104276">
        <w:trPr>
          <w:cantSplit/>
          <w:trHeight w:val="1973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04276" w:rsidRDefault="00104276" w:rsidP="00E317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04276" w:rsidRDefault="00104276" w:rsidP="00E317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 на наччетв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04276" w:rsidRDefault="00104276" w:rsidP="00E317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Выбыли в теччетв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04276" w:rsidRDefault="00104276" w:rsidP="00E317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Прибыли в теччетв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04276" w:rsidRDefault="00104276" w:rsidP="00E317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обучающихся на конец четв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04276" w:rsidRDefault="00104276" w:rsidP="00E317D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Окончили на «5»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04276" w:rsidRDefault="00104276" w:rsidP="00E317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Окончили на «4» и «5»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04276" w:rsidRDefault="00104276" w:rsidP="00E317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 знаний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04276" w:rsidRDefault="00104276" w:rsidP="00E317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неуспевающих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04276" w:rsidRDefault="00104276" w:rsidP="00E317D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</w:tc>
      </w:tr>
      <w:tr w:rsidR="00104276" w:rsidRPr="0078599F" w:rsidTr="00104276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276" w:rsidRPr="0078599F" w:rsidRDefault="00104276" w:rsidP="00E3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04276" w:rsidRPr="0078599F" w:rsidTr="00104276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276" w:rsidRPr="0078599F" w:rsidRDefault="00104276" w:rsidP="00E3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04276" w:rsidRPr="0078599F" w:rsidTr="00104276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276" w:rsidRPr="0078599F" w:rsidRDefault="00104276" w:rsidP="00E3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04276" w:rsidRPr="0078599F" w:rsidTr="00104276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276" w:rsidRPr="0078599F" w:rsidRDefault="00104276" w:rsidP="00E3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04276" w:rsidRPr="0078599F" w:rsidTr="00104276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276" w:rsidRPr="0078599F" w:rsidRDefault="00104276" w:rsidP="00E3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начальной школе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04276" w:rsidRPr="0078599F" w:rsidTr="00104276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276" w:rsidRPr="0078599F" w:rsidRDefault="00104276" w:rsidP="00E3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04276" w:rsidRPr="0078599F" w:rsidTr="00104276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276" w:rsidRPr="0078599F" w:rsidRDefault="00104276" w:rsidP="00E3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04276" w:rsidRPr="0078599F" w:rsidTr="00104276">
        <w:trPr>
          <w:trHeight w:val="124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276" w:rsidRPr="0078599F" w:rsidRDefault="00104276" w:rsidP="00E3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04276" w:rsidRPr="0078599F" w:rsidTr="00104276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276" w:rsidRPr="0078599F" w:rsidRDefault="00104276" w:rsidP="00E3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04276" w:rsidRPr="0078599F" w:rsidTr="00104276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276" w:rsidRPr="0078599F" w:rsidRDefault="00104276" w:rsidP="00E3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59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78599F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04276" w:rsidRPr="0078599F" w:rsidTr="00104276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276" w:rsidRPr="008A3F4B" w:rsidRDefault="00104276" w:rsidP="00E3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основной школе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04276" w:rsidRPr="0078599F" w:rsidTr="00104276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276" w:rsidRPr="008A3F4B" w:rsidRDefault="00104276" w:rsidP="00E3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04276" w:rsidRPr="0078599F" w:rsidTr="00104276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276" w:rsidRPr="008A3F4B" w:rsidRDefault="00104276" w:rsidP="00E3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04276" w:rsidRPr="0078599F" w:rsidTr="00104276">
        <w:trPr>
          <w:trHeight w:val="837"/>
        </w:trPr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276" w:rsidRPr="008A3F4B" w:rsidRDefault="00104276" w:rsidP="00E3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старшей школе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104276" w:rsidRPr="008A3F4B" w:rsidTr="00104276"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4276" w:rsidRPr="008A3F4B" w:rsidRDefault="00104276" w:rsidP="00E3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276" w:rsidRPr="008A3F4B" w:rsidRDefault="00104276" w:rsidP="00E317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F4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Анализ данных, представленных в таблице, показывает, что 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процент учащихся, окончивших на «4» и «5», </w:t>
      </w:r>
      <w:r w:rsidR="00104276">
        <w:rPr>
          <w:rFonts w:hAnsi="Times New Roman" w:cs="Times New Roman"/>
          <w:color w:val="000000"/>
          <w:sz w:val="24"/>
          <w:szCs w:val="24"/>
          <w:lang w:val="ru-RU"/>
        </w:rPr>
        <w:t>снизился с 21% до 17%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, процент учащихся, окончивших на «5», повысился на</w:t>
      </w:r>
      <w:r w:rsidR="00104276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 </w:t>
      </w:r>
      <w:r w:rsidR="00104276">
        <w:rPr>
          <w:rFonts w:hAnsi="Times New Roman" w:cs="Times New Roman"/>
          <w:color w:val="000000"/>
          <w:sz w:val="24"/>
          <w:szCs w:val="24"/>
          <w:lang w:val="ru-RU"/>
        </w:rPr>
        <w:t>до 2 %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ГИА-2025</w:t>
      </w:r>
    </w:p>
    <w:p w:rsidR="00104276" w:rsidRPr="0025719A" w:rsidRDefault="00104276" w:rsidP="00104276">
      <w:pPr>
        <w:rPr>
          <w:rFonts w:hAnsi="Times New Roman" w:cs="Times New Roman"/>
          <w:sz w:val="24"/>
          <w:szCs w:val="24"/>
          <w:lang w:val="ru-RU"/>
        </w:rPr>
      </w:pPr>
      <w:r w:rsidRPr="0025719A">
        <w:rPr>
          <w:rFonts w:hAnsi="Times New Roman" w:cs="Times New Roman"/>
          <w:sz w:val="24"/>
          <w:szCs w:val="24"/>
          <w:lang w:val="ru-RU"/>
        </w:rPr>
        <w:t>В 202</w:t>
      </w:r>
      <w:r>
        <w:rPr>
          <w:rFonts w:hAnsi="Times New Roman" w:cs="Times New Roman"/>
          <w:sz w:val="24"/>
          <w:szCs w:val="24"/>
          <w:lang w:val="ru-RU"/>
        </w:rPr>
        <w:t>5</w:t>
      </w:r>
      <w:r w:rsidRPr="0025719A">
        <w:rPr>
          <w:rFonts w:hAnsi="Times New Roman" w:cs="Times New Roman"/>
          <w:sz w:val="24"/>
          <w:szCs w:val="24"/>
          <w:lang w:val="ru-RU"/>
        </w:rPr>
        <w:t xml:space="preserve"> году ГИА прошла в обычном формате в соответствии с новыми Порядками ГИА-9 и ГИА-11. Девятиклассники сдавали ОГЭ по русскому языку и математике, а также по двум предметам на выбор. Обучающиеся 11 класса сдавали ЕГЭ по двум обязательным предметам – русскому языку и математике – и при желании по предметам по выбору.</w:t>
      </w:r>
    </w:p>
    <w:p w:rsidR="00104276" w:rsidRPr="0025719A" w:rsidRDefault="00104276" w:rsidP="00104276">
      <w:pPr>
        <w:rPr>
          <w:rFonts w:hAnsi="Times New Roman" w:cs="Times New Roman"/>
          <w:sz w:val="24"/>
          <w:szCs w:val="24"/>
          <w:lang w:val="ru-RU"/>
        </w:rPr>
      </w:pPr>
      <w:r w:rsidRPr="0025719A">
        <w:rPr>
          <w:rFonts w:hAnsi="Times New Roman" w:cs="Times New Roman"/>
          <w:sz w:val="24"/>
          <w:szCs w:val="24"/>
          <w:lang w:val="ru-RU"/>
        </w:rPr>
        <w:t>В 202</w:t>
      </w:r>
      <w:r w:rsidR="00837F45">
        <w:rPr>
          <w:rFonts w:hAnsi="Times New Roman" w:cs="Times New Roman"/>
          <w:sz w:val="24"/>
          <w:szCs w:val="24"/>
          <w:lang w:val="ru-RU"/>
        </w:rPr>
        <w:t>5</w:t>
      </w:r>
      <w:r w:rsidRPr="0025719A">
        <w:rPr>
          <w:rFonts w:hAnsi="Times New Roman" w:cs="Times New Roman"/>
          <w:sz w:val="24"/>
          <w:szCs w:val="24"/>
          <w:lang w:val="ru-RU"/>
        </w:rPr>
        <w:t xml:space="preserve"> году ГИА-11 проходила по новому Порядку ГИА (приказ Минпросвещения, Рособрнадзора от 04.04.2023 № 233/552). В 2024 году по поручению Президента в Порядок ГИА-11 внесли дополнение, которое позволяет выпускникам пересдать ЕГЭ, чтобы улучшить результат (приказ Минпросвещения, Рособрнадзора от 12.04.2024 № 243/802). Теперь в основном периоде помимо резервных сроков закрепили дополнительные дни (п. 47 Порядка ГИА-11).</w:t>
      </w:r>
    </w:p>
    <w:p w:rsidR="00104276" w:rsidRPr="0025719A" w:rsidRDefault="00104276" w:rsidP="00104276">
      <w:pPr>
        <w:rPr>
          <w:rFonts w:hAnsi="Times New Roman" w:cs="Times New Roman"/>
          <w:sz w:val="24"/>
          <w:szCs w:val="24"/>
          <w:lang w:val="ru-RU"/>
        </w:rPr>
      </w:pPr>
      <w:r w:rsidRPr="0025719A">
        <w:rPr>
          <w:rFonts w:hAnsi="Times New Roman" w:cs="Times New Roman"/>
          <w:sz w:val="24"/>
          <w:szCs w:val="24"/>
          <w:lang w:val="ru-RU"/>
        </w:rPr>
        <w:t xml:space="preserve">Правом пересдачи ГИА-11 для улучшения результата никто не воспользовался. </w:t>
      </w:r>
    </w:p>
    <w:p w:rsidR="00104276" w:rsidRPr="0025719A" w:rsidRDefault="00104276" w:rsidP="00104276">
      <w:pPr>
        <w:rPr>
          <w:rFonts w:hAnsi="Times New Roman" w:cs="Times New Roman"/>
          <w:sz w:val="24"/>
          <w:szCs w:val="24"/>
          <w:lang w:val="ru-RU"/>
        </w:rPr>
      </w:pPr>
      <w:r w:rsidRPr="0025719A">
        <w:rPr>
          <w:rFonts w:hAnsi="Times New Roman" w:cs="Times New Roman"/>
          <w:b/>
          <w:bCs/>
          <w:sz w:val="24"/>
          <w:szCs w:val="24"/>
          <w:lang w:val="ru-RU"/>
        </w:rPr>
        <w:t xml:space="preserve">Таблица </w:t>
      </w:r>
      <w:r w:rsidR="006D6CE4">
        <w:rPr>
          <w:rFonts w:hAnsi="Times New Roman" w:cs="Times New Roman"/>
          <w:b/>
          <w:bCs/>
          <w:sz w:val="24"/>
          <w:szCs w:val="24"/>
          <w:lang w:val="ru-RU"/>
        </w:rPr>
        <w:t>6</w:t>
      </w:r>
      <w:r w:rsidRPr="0025719A">
        <w:rPr>
          <w:rFonts w:hAnsi="Times New Roman" w:cs="Times New Roman"/>
          <w:b/>
          <w:bCs/>
          <w:sz w:val="24"/>
          <w:szCs w:val="24"/>
          <w:lang w:val="ru-RU"/>
        </w:rPr>
        <w:t>. Общая численность выпускников</w:t>
      </w:r>
      <w:r>
        <w:rPr>
          <w:rFonts w:hAnsi="Times New Roman" w:cs="Times New Roman"/>
          <w:b/>
          <w:bCs/>
          <w:sz w:val="24"/>
          <w:szCs w:val="24"/>
          <w:lang w:val="ru-RU"/>
        </w:rPr>
        <w:t xml:space="preserve"> 2024/25</w:t>
      </w:r>
      <w:r w:rsidRPr="0025719A">
        <w:rPr>
          <w:rFonts w:hAnsi="Times New Roman" w:cs="Times New Roman"/>
          <w:b/>
          <w:bCs/>
          <w:sz w:val="24"/>
          <w:szCs w:val="24"/>
        </w:rPr>
        <w:t> </w:t>
      </w:r>
      <w:r w:rsidRPr="0025719A">
        <w:rPr>
          <w:rFonts w:hAnsi="Times New Roman" w:cs="Times New Roman"/>
          <w:b/>
          <w:bCs/>
          <w:sz w:val="24"/>
          <w:szCs w:val="24"/>
          <w:lang w:val="ru-RU"/>
        </w:rPr>
        <w:t>учебного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124"/>
        <w:gridCol w:w="2012"/>
        <w:gridCol w:w="1921"/>
      </w:tblGrid>
      <w:tr w:rsidR="00104276" w:rsidRPr="0025719A" w:rsidTr="00E317D1"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276" w:rsidRPr="0025719A" w:rsidRDefault="00104276" w:rsidP="00E317D1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25719A">
              <w:rPr>
                <w:rFonts w:hAnsi="Times New Roman" w:cs="Times New Roman"/>
                <w:b/>
                <w:bCs/>
                <w:sz w:val="24"/>
                <w:szCs w:val="24"/>
              </w:rPr>
              <w:t> Параметр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276" w:rsidRPr="0025719A" w:rsidRDefault="00104276" w:rsidP="00E317D1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5719A">
              <w:rPr>
                <w:rFonts w:hAnsi="Times New Roman" w:cs="Times New Roman"/>
                <w:b/>
                <w:bCs/>
                <w:sz w:val="24"/>
                <w:szCs w:val="24"/>
              </w:rPr>
              <w:t>9</w:t>
            </w:r>
            <w:r w:rsidRPr="0025719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4276" w:rsidRPr="0025719A" w:rsidRDefault="00104276" w:rsidP="00E317D1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5719A">
              <w:rPr>
                <w:rFonts w:hAnsi="Times New Roman" w:cs="Times New Roman"/>
                <w:b/>
                <w:bCs/>
                <w:sz w:val="24"/>
                <w:szCs w:val="24"/>
              </w:rPr>
              <w:t>11</w:t>
            </w:r>
            <w:r w:rsidRPr="0025719A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класс</w:t>
            </w:r>
          </w:p>
        </w:tc>
      </w:tr>
      <w:tr w:rsidR="00104276" w:rsidRPr="0025719A" w:rsidTr="00E317D1"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276" w:rsidRPr="0025719A" w:rsidRDefault="00104276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25719A">
              <w:rPr>
                <w:rFonts w:hAnsi="Times New Roman" w:cs="Times New Roman"/>
                <w:sz w:val="24"/>
                <w:szCs w:val="24"/>
              </w:rPr>
              <w:t>Общееколичествовыпускников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276" w:rsidRPr="0025719A" w:rsidRDefault="00837F45" w:rsidP="00E317D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276" w:rsidRPr="0025719A" w:rsidRDefault="00104276" w:rsidP="00E317D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5719A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104276" w:rsidRPr="0025719A" w:rsidTr="00E317D1"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276" w:rsidRPr="0025719A" w:rsidRDefault="00104276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5719A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 на семейном образовании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276" w:rsidRPr="0025719A" w:rsidRDefault="00104276" w:rsidP="00E317D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5719A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276" w:rsidRPr="0025719A" w:rsidRDefault="00104276" w:rsidP="00E317D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5719A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104276" w:rsidRPr="0025719A" w:rsidTr="00E317D1"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276" w:rsidRPr="0025719A" w:rsidRDefault="00104276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25719A">
              <w:rPr>
                <w:rFonts w:hAnsi="Times New Roman" w:cs="Times New Roman"/>
                <w:sz w:val="24"/>
                <w:szCs w:val="24"/>
              </w:rPr>
              <w:t>Количествообучающихся с ОВЗ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276" w:rsidRPr="0025719A" w:rsidRDefault="00837F45" w:rsidP="00E317D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276" w:rsidRPr="0025719A" w:rsidRDefault="00104276" w:rsidP="00E317D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5719A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104276" w:rsidRPr="0025719A" w:rsidTr="00E317D1"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276" w:rsidRPr="0025719A" w:rsidRDefault="00104276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5719A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276" w:rsidRPr="0025719A" w:rsidRDefault="00837F45" w:rsidP="00E317D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276" w:rsidRPr="0025719A" w:rsidRDefault="00104276" w:rsidP="00E317D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5719A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104276" w:rsidRPr="0025719A" w:rsidTr="00E317D1"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276" w:rsidRPr="0025719A" w:rsidRDefault="00104276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5719A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не допущенных к ГИА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276" w:rsidRPr="0025719A" w:rsidRDefault="00837F45" w:rsidP="00E317D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276" w:rsidRPr="0025719A" w:rsidRDefault="00104276" w:rsidP="00E317D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25719A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</w:tr>
      <w:tr w:rsidR="00104276" w:rsidRPr="0025719A" w:rsidTr="00E317D1"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276" w:rsidRPr="0025719A" w:rsidRDefault="00104276" w:rsidP="00E317D1">
            <w:pPr>
              <w:rPr>
                <w:lang w:val="ru-RU"/>
              </w:rPr>
            </w:pPr>
            <w:r w:rsidRPr="0025719A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проходивших процедуру ГИА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276" w:rsidRPr="0025719A" w:rsidRDefault="00837F45" w:rsidP="00104276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276" w:rsidRPr="0025719A" w:rsidRDefault="00104276" w:rsidP="00104276">
            <w:pPr>
              <w:jc w:val="center"/>
              <w:rPr>
                <w:lang w:val="ru-RU"/>
              </w:rPr>
            </w:pPr>
            <w:r w:rsidRPr="0025719A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104276" w:rsidRPr="0025719A" w:rsidTr="00E317D1">
        <w:tc>
          <w:tcPr>
            <w:tcW w:w="5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276" w:rsidRPr="0025719A" w:rsidRDefault="00104276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25719A">
              <w:rPr>
                <w:rFonts w:hAnsi="Times New Roman" w:cs="Times New Roman"/>
                <w:sz w:val="24"/>
                <w:szCs w:val="24"/>
              </w:rPr>
              <w:t>Количествообучающихся, получившихаттестат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276" w:rsidRPr="0025719A" w:rsidRDefault="00837F45" w:rsidP="00E317D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04276" w:rsidRPr="0025719A" w:rsidRDefault="00104276" w:rsidP="00E317D1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25719A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</w:tbl>
    <w:p w:rsidR="00837F45" w:rsidRPr="00105C99" w:rsidRDefault="00837F45" w:rsidP="00837F45">
      <w:pPr>
        <w:rPr>
          <w:rFonts w:hAnsi="Times New Roman" w:cs="Times New Roman"/>
          <w:sz w:val="24"/>
          <w:szCs w:val="24"/>
          <w:lang w:val="ru-RU"/>
        </w:rPr>
      </w:pPr>
      <w:r w:rsidRPr="00105C99">
        <w:rPr>
          <w:rFonts w:hAnsi="Times New Roman" w:cs="Times New Roman"/>
          <w:b/>
          <w:bCs/>
          <w:sz w:val="24"/>
          <w:szCs w:val="24"/>
          <w:lang w:val="ru-RU"/>
        </w:rPr>
        <w:t>Анализ результатов ГИА-9</w:t>
      </w:r>
    </w:p>
    <w:p w:rsidR="00837F45" w:rsidRPr="00105C99" w:rsidRDefault="00837F45" w:rsidP="00837F45">
      <w:pPr>
        <w:rPr>
          <w:rFonts w:hAnsi="Times New Roman" w:cs="Times New Roman"/>
          <w:sz w:val="24"/>
          <w:szCs w:val="24"/>
          <w:lang w:val="ru-RU"/>
        </w:rPr>
      </w:pPr>
      <w:r w:rsidRPr="00105C99">
        <w:rPr>
          <w:rFonts w:hAnsi="Times New Roman" w:cs="Times New Roman"/>
          <w:sz w:val="24"/>
          <w:szCs w:val="24"/>
          <w:lang w:val="ru-RU"/>
        </w:rPr>
        <w:t>В 2024/25</w:t>
      </w:r>
      <w:r w:rsidRPr="00105C99">
        <w:rPr>
          <w:rFonts w:hAnsi="Times New Roman" w:cs="Times New Roman"/>
          <w:sz w:val="24"/>
          <w:szCs w:val="24"/>
        </w:rPr>
        <w:t> </w:t>
      </w:r>
      <w:r w:rsidRPr="00105C99">
        <w:rPr>
          <w:rFonts w:hAnsi="Times New Roman" w:cs="Times New Roman"/>
          <w:sz w:val="24"/>
          <w:szCs w:val="24"/>
          <w:lang w:val="ru-RU"/>
        </w:rPr>
        <w:t>учебном году закончили освоение ООП ООО 9 обучающихся 9-го класса. На конец учебного года 9 обучающихся имели годовые отметки не ниже удовлетворительных, не имели академической задолженности и имели «зачет» за итоговое собеседование. Были допущены к ГИА 9 обучающихся 9-го класса.</w:t>
      </w:r>
    </w:p>
    <w:p w:rsidR="00837F45" w:rsidRPr="001350B3" w:rsidRDefault="00837F45" w:rsidP="00837F45">
      <w:pPr>
        <w:rPr>
          <w:rFonts w:hAnsi="Times New Roman" w:cs="Times New Roman"/>
          <w:sz w:val="24"/>
          <w:szCs w:val="24"/>
          <w:lang w:val="ru-RU"/>
        </w:rPr>
      </w:pPr>
      <w:r w:rsidRPr="001350B3">
        <w:rPr>
          <w:rFonts w:hAnsi="Times New Roman" w:cs="Times New Roman"/>
          <w:sz w:val="24"/>
          <w:szCs w:val="24"/>
          <w:lang w:val="ru-RU"/>
        </w:rPr>
        <w:t>Выпускники в 2024/2025</w:t>
      </w:r>
      <w:r w:rsidRPr="001350B3">
        <w:rPr>
          <w:rFonts w:hAnsi="Times New Roman" w:cs="Times New Roman"/>
          <w:sz w:val="24"/>
          <w:szCs w:val="24"/>
        </w:rPr>
        <w:t> </w:t>
      </w:r>
      <w:r w:rsidRPr="001350B3">
        <w:rPr>
          <w:rFonts w:hAnsi="Times New Roman" w:cs="Times New Roman"/>
          <w:sz w:val="24"/>
          <w:szCs w:val="24"/>
          <w:lang w:val="ru-RU"/>
        </w:rPr>
        <w:t>учебном году сдавали два обязательных экзамена – по русскому языку и математике. Кроме того, обучающиеся сдавали ОГЭ по двум предметам по выбору:</w:t>
      </w:r>
    </w:p>
    <w:p w:rsidR="00837F45" w:rsidRPr="001350B3" w:rsidRDefault="00837F45" w:rsidP="00650BEF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350B3">
        <w:rPr>
          <w:rFonts w:hAnsi="Times New Roman" w:cs="Times New Roman"/>
          <w:sz w:val="24"/>
          <w:szCs w:val="24"/>
          <w:lang w:val="ru-RU"/>
        </w:rPr>
        <w:lastRenderedPageBreak/>
        <w:t xml:space="preserve">биологию – 9 обучающихся; </w:t>
      </w:r>
    </w:p>
    <w:p w:rsidR="00837F45" w:rsidRPr="001350B3" w:rsidRDefault="00837F45" w:rsidP="00650BEF">
      <w:pPr>
        <w:numPr>
          <w:ilvl w:val="0"/>
          <w:numId w:val="25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1350B3">
        <w:rPr>
          <w:rFonts w:hAnsi="Times New Roman" w:cs="Times New Roman"/>
          <w:sz w:val="24"/>
          <w:szCs w:val="24"/>
        </w:rPr>
        <w:t xml:space="preserve">географию – </w:t>
      </w:r>
      <w:r w:rsidRPr="001350B3">
        <w:rPr>
          <w:rFonts w:hAnsi="Times New Roman" w:cs="Times New Roman"/>
          <w:sz w:val="24"/>
          <w:szCs w:val="24"/>
          <w:lang w:val="ru-RU"/>
        </w:rPr>
        <w:t>9обучающихся.</w:t>
      </w:r>
    </w:p>
    <w:p w:rsidR="00837F45" w:rsidRPr="001350B3" w:rsidRDefault="00837F45" w:rsidP="00837F45">
      <w:pPr>
        <w:rPr>
          <w:rFonts w:hAnsi="Times New Roman" w:cs="Times New Roman"/>
          <w:sz w:val="24"/>
          <w:szCs w:val="24"/>
          <w:lang w:val="ru-RU"/>
        </w:rPr>
      </w:pPr>
      <w:r w:rsidRPr="001350B3">
        <w:rPr>
          <w:rFonts w:hAnsi="Times New Roman" w:cs="Times New Roman"/>
          <w:sz w:val="24"/>
          <w:szCs w:val="24"/>
          <w:lang w:val="ru-RU"/>
        </w:rPr>
        <w:t>В прошлом учебном году было выбрано 7 разных предметов, в этом только два (география и биология).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9"/>
        <w:gridCol w:w="2241"/>
        <w:gridCol w:w="339"/>
        <w:gridCol w:w="339"/>
        <w:gridCol w:w="339"/>
        <w:gridCol w:w="339"/>
        <w:gridCol w:w="897"/>
        <w:gridCol w:w="1203"/>
        <w:gridCol w:w="2801"/>
      </w:tblGrid>
      <w:tr w:rsidR="00837F45" w:rsidRPr="009D6299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F45" w:rsidRPr="009D6299" w:rsidRDefault="00837F45" w:rsidP="00E317D1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9D6299">
              <w:rPr>
                <w:rFonts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F45" w:rsidRPr="009D6299" w:rsidRDefault="00837F45" w:rsidP="00E317D1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9D6299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Количествообучающихся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F45" w:rsidRPr="009D6299" w:rsidRDefault="00837F45" w:rsidP="00E317D1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9D6299">
              <w:rPr>
                <w:rFonts w:hAnsi="Times New Roman" w:cs="Times New Roman"/>
                <w:b/>
                <w:bCs/>
                <w:sz w:val="24"/>
                <w:szCs w:val="24"/>
              </w:rPr>
              <w:t>Результаты ГИА-9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F45" w:rsidRPr="009D6299" w:rsidRDefault="00837F45" w:rsidP="00E317D1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9D6299">
              <w:rPr>
                <w:rFonts w:hAnsi="Times New Roman" w:cs="Times New Roman"/>
                <w:b/>
                <w:bCs/>
                <w:sz w:val="24"/>
                <w:szCs w:val="24"/>
              </w:rPr>
              <w:t>% обучающихся, прошедшихминимальныйпорог</w:t>
            </w:r>
          </w:p>
        </w:tc>
      </w:tr>
      <w:tr w:rsidR="00837F45" w:rsidRPr="009D6299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D6299" w:rsidRDefault="00837F45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D6299" w:rsidRDefault="00837F45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F45" w:rsidRPr="009D6299" w:rsidRDefault="00837F45" w:rsidP="00E317D1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9D6299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F45" w:rsidRPr="009D6299" w:rsidRDefault="00837F45" w:rsidP="00E317D1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9D6299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F45" w:rsidRPr="009D6299" w:rsidRDefault="00837F45" w:rsidP="00E317D1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9D6299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F45" w:rsidRPr="009D6299" w:rsidRDefault="00837F45" w:rsidP="00E317D1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9D6299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F45" w:rsidRPr="009D6299" w:rsidRDefault="00837F45" w:rsidP="00E317D1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9D6299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F45" w:rsidRPr="009D6299" w:rsidRDefault="00837F45" w:rsidP="00E317D1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9D6299">
              <w:rPr>
                <w:rFonts w:hAnsi="Times New Roman" w:cs="Times New Roman"/>
                <w:b/>
                <w:bCs/>
                <w:sz w:val="24"/>
                <w:szCs w:val="24"/>
              </w:rPr>
              <w:t>Среднийбалл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D6299" w:rsidRDefault="00837F45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837F45" w:rsidRPr="009D6299" w:rsidTr="00E317D1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D6299" w:rsidRDefault="00837F45" w:rsidP="00E317D1">
            <w:r w:rsidRPr="009D6299">
              <w:rPr>
                <w:rFonts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837F45" w:rsidRPr="009D6299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D6299" w:rsidRDefault="00837F45" w:rsidP="00E317D1">
            <w:r w:rsidRPr="009D6299">
              <w:rPr>
                <w:rFonts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D6299" w:rsidRDefault="00837F45" w:rsidP="00E317D1">
            <w:pPr>
              <w:rPr>
                <w:lang w:val="ru-RU"/>
              </w:rPr>
            </w:pPr>
            <w:r w:rsidRPr="009D6299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D6299" w:rsidRDefault="00837F45" w:rsidP="00E317D1">
            <w:pPr>
              <w:rPr>
                <w:lang w:val="ru-RU"/>
              </w:rPr>
            </w:pPr>
            <w:r w:rsidRPr="009D6299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D6299" w:rsidRDefault="00837F45" w:rsidP="00E317D1">
            <w:pPr>
              <w:rPr>
                <w:lang w:val="ru-RU"/>
              </w:rPr>
            </w:pPr>
            <w:r w:rsidRPr="009D6299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D6299" w:rsidRDefault="00837F45" w:rsidP="00E317D1">
            <w:r w:rsidRPr="009D6299">
              <w:rPr>
                <w:rFonts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D6299" w:rsidRDefault="00837F45" w:rsidP="00E317D1">
            <w:pPr>
              <w:rPr>
                <w:lang w:val="ru-RU"/>
              </w:rPr>
            </w:pPr>
            <w:r w:rsidRPr="009D6299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D6299" w:rsidRDefault="00837F45" w:rsidP="00E317D1">
            <w:pPr>
              <w:rPr>
                <w:lang w:val="ru-RU"/>
              </w:rPr>
            </w:pPr>
            <w:r w:rsidRPr="009D6299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D6299" w:rsidRDefault="00837F45" w:rsidP="00E317D1">
            <w:r w:rsidRPr="009D6299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D6299" w:rsidRDefault="00837F45" w:rsidP="00E317D1">
            <w:r w:rsidRPr="009D6299">
              <w:rPr>
                <w:rFonts w:hAnsi="Times New Roman" w:cs="Times New Roman"/>
                <w:sz w:val="24"/>
                <w:szCs w:val="24"/>
              </w:rPr>
              <w:t xml:space="preserve"> 100</w:t>
            </w:r>
          </w:p>
        </w:tc>
      </w:tr>
      <w:tr w:rsidR="00837F45" w:rsidRPr="009D6299" w:rsidTr="00E317D1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D6299" w:rsidRDefault="00837F45" w:rsidP="00E317D1">
            <w:r w:rsidRPr="009D6299">
              <w:rPr>
                <w:rFonts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</w:tr>
      <w:tr w:rsidR="00837F45" w:rsidRPr="009D6299" w:rsidTr="00E317D1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D6299" w:rsidRDefault="00837F45" w:rsidP="00E317D1">
            <w:pPr>
              <w:rPr>
                <w:lang w:val="ru-RU"/>
              </w:rPr>
            </w:pPr>
            <w:r w:rsidRPr="009D6299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D6299" w:rsidRDefault="00837F45" w:rsidP="00E317D1">
            <w:pPr>
              <w:rPr>
                <w:lang w:val="ru-RU"/>
              </w:rPr>
            </w:pPr>
            <w:r w:rsidRPr="009D6299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D6299" w:rsidRDefault="00837F45" w:rsidP="00E317D1">
            <w:pPr>
              <w:rPr>
                <w:lang w:val="ru-RU"/>
              </w:rPr>
            </w:pPr>
            <w:r w:rsidRPr="009D6299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D6299" w:rsidRDefault="00837F45" w:rsidP="00E317D1">
            <w:pPr>
              <w:rPr>
                <w:lang w:val="ru-RU"/>
              </w:rPr>
            </w:pPr>
            <w:r w:rsidRPr="009D6299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D6299" w:rsidRDefault="00837F45" w:rsidP="00E317D1">
            <w:pPr>
              <w:rPr>
                <w:lang w:val="ru-RU"/>
              </w:rPr>
            </w:pPr>
            <w:r w:rsidRPr="009D6299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D6299" w:rsidRDefault="00837F45" w:rsidP="00E317D1">
            <w:pPr>
              <w:rPr>
                <w:lang w:val="ru-RU"/>
              </w:rPr>
            </w:pPr>
            <w:r w:rsidRPr="009D6299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D6299" w:rsidRDefault="00837F45" w:rsidP="00E317D1">
            <w:pPr>
              <w:rPr>
                <w:lang w:val="ru-RU"/>
              </w:rPr>
            </w:pPr>
            <w:r w:rsidRPr="009D6299">
              <w:rPr>
                <w:rFonts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D6299" w:rsidRDefault="00837F45" w:rsidP="00E317D1">
            <w:pPr>
              <w:rPr>
                <w:lang w:val="ru-RU"/>
              </w:rPr>
            </w:pPr>
            <w:r w:rsidRPr="009D6299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D6299" w:rsidRDefault="00837F45" w:rsidP="00E317D1">
            <w:pPr>
              <w:rPr>
                <w:lang w:val="ru-RU"/>
              </w:rPr>
            </w:pPr>
            <w:r w:rsidRPr="009D6299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</w:tbl>
    <w:p w:rsidR="00837F45" w:rsidRPr="00C60E15" w:rsidRDefault="00837F45" w:rsidP="00837F45">
      <w:pPr>
        <w:rPr>
          <w:rFonts w:hAnsi="Times New Roman" w:cs="Times New Roman"/>
          <w:bCs/>
          <w:sz w:val="24"/>
          <w:szCs w:val="24"/>
          <w:lang w:val="ru-RU"/>
        </w:rPr>
      </w:pPr>
      <w:r w:rsidRPr="00C60E15">
        <w:rPr>
          <w:rFonts w:hAnsi="Times New Roman" w:cs="Times New Roman"/>
          <w:bCs/>
          <w:sz w:val="24"/>
          <w:szCs w:val="24"/>
          <w:lang w:val="ru-RU"/>
        </w:rPr>
        <w:t>Наблюдается снижение среднего балла по русскому языку и математике, в сравнении с прошлым годом.</w:t>
      </w:r>
      <w:r>
        <w:rPr>
          <w:rFonts w:hAnsi="Times New Roman" w:cs="Times New Roman"/>
          <w:bCs/>
          <w:sz w:val="24"/>
          <w:szCs w:val="24"/>
          <w:lang w:val="ru-RU"/>
        </w:rPr>
        <w:t>Данный результат обусловлен контингентом обучающихся, у которых практически отсутствовала   мотивация  к учебной деятельности,  низкий уровень знаний по данным учебным предметам на протяжении всего периода обучения в основной школе.</w:t>
      </w:r>
    </w:p>
    <w:p w:rsidR="00837F45" w:rsidRPr="009D6299" w:rsidRDefault="00837F45" w:rsidP="00837F45">
      <w:pPr>
        <w:rPr>
          <w:rFonts w:hAnsi="Times New Roman" w:cs="Times New Roman"/>
          <w:b/>
          <w:bCs/>
          <w:sz w:val="24"/>
          <w:szCs w:val="24"/>
          <w:lang w:val="ru-RU"/>
        </w:rPr>
      </w:pPr>
      <w:r w:rsidRPr="009D6299">
        <w:rPr>
          <w:rFonts w:hAnsi="Times New Roman" w:cs="Times New Roman"/>
          <w:b/>
          <w:bCs/>
          <w:sz w:val="24"/>
          <w:szCs w:val="24"/>
          <w:lang w:val="ru-RU"/>
        </w:rPr>
        <w:t>Предметы по выбору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59"/>
        <w:gridCol w:w="2241"/>
        <w:gridCol w:w="339"/>
        <w:gridCol w:w="339"/>
        <w:gridCol w:w="339"/>
        <w:gridCol w:w="339"/>
        <w:gridCol w:w="897"/>
        <w:gridCol w:w="1203"/>
        <w:gridCol w:w="2801"/>
      </w:tblGrid>
      <w:tr w:rsidR="00837F45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F45" w:rsidRDefault="00837F45" w:rsidP="00E317D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F45" w:rsidRDefault="00837F45" w:rsidP="00E317D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Количествообучающихся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F45" w:rsidRPr="00934C6B" w:rsidRDefault="00837F45" w:rsidP="00E317D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 ГИА-9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(ОГЭ)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F45" w:rsidRDefault="00837F45" w:rsidP="00E317D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 обучающихся, прошедшихминимальныйпорог</w:t>
            </w:r>
          </w:p>
        </w:tc>
      </w:tr>
      <w:tr w:rsidR="00837F45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Default="00837F45" w:rsidP="00E317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Default="00837F45" w:rsidP="00E317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F45" w:rsidRDefault="00837F45" w:rsidP="00E317D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F45" w:rsidRDefault="00837F45" w:rsidP="00E317D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F45" w:rsidRDefault="00837F45" w:rsidP="00E317D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F45" w:rsidRDefault="00837F45" w:rsidP="00E317D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F45" w:rsidRDefault="00837F45" w:rsidP="00E317D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Качество, 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F45" w:rsidRDefault="00837F45" w:rsidP="00E317D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Среднийбалл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Default="00837F45" w:rsidP="00E317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7F45" w:rsidTr="00E317D1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A1F81" w:rsidRDefault="00837F45" w:rsidP="00E317D1">
            <w:pPr>
              <w:rPr>
                <w:b/>
                <w:lang w:val="ru-RU"/>
              </w:rPr>
            </w:pPr>
            <w:r w:rsidRPr="009A1F81">
              <w:rPr>
                <w:b/>
                <w:lang w:val="ru-RU"/>
              </w:rPr>
              <w:t>Биология</w:t>
            </w:r>
          </w:p>
        </w:tc>
      </w:tr>
      <w:tr w:rsidR="00837F45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Default="00837F45" w:rsidP="00E317D1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Default="00837F45" w:rsidP="00E317D1">
            <w:pPr>
              <w:rPr>
                <w:lang w:val="ru-RU"/>
              </w:rPr>
            </w:pPr>
            <w:r>
              <w:rPr>
                <w:lang w:val="ru-RU"/>
              </w:rPr>
              <w:t>9 из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A1F81" w:rsidRDefault="00837F45" w:rsidP="00E317D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A1F81" w:rsidRDefault="00837F45" w:rsidP="00E317D1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A1F81" w:rsidRDefault="00837F45" w:rsidP="00E317D1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A1F81" w:rsidRDefault="00837F45" w:rsidP="00E317D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A1F81" w:rsidRDefault="00837F45" w:rsidP="00E317D1">
            <w:pPr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A1F81" w:rsidRDefault="00837F45" w:rsidP="00E317D1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9A1F81" w:rsidRDefault="00837F45" w:rsidP="00E317D1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837F45" w:rsidTr="00E317D1"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101C87" w:rsidRDefault="00837F45" w:rsidP="00E317D1">
            <w:pPr>
              <w:rPr>
                <w:b/>
                <w:lang w:val="ru-RU"/>
              </w:rPr>
            </w:pPr>
            <w:r w:rsidRPr="00101C87">
              <w:rPr>
                <w:b/>
                <w:lang w:val="ru-RU"/>
              </w:rPr>
              <w:t>География</w:t>
            </w:r>
          </w:p>
        </w:tc>
      </w:tr>
      <w:tr w:rsidR="00837F45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Default="00837F45" w:rsidP="00E317D1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Default="00837F45" w:rsidP="00E317D1">
            <w:pPr>
              <w:rPr>
                <w:lang w:val="ru-RU"/>
              </w:rPr>
            </w:pPr>
            <w:r>
              <w:rPr>
                <w:lang w:val="ru-RU"/>
              </w:rPr>
              <w:t>9 из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101C87" w:rsidRDefault="00837F45" w:rsidP="00E317D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101C87" w:rsidRDefault="00837F45" w:rsidP="00E317D1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101C87" w:rsidRDefault="00837F45" w:rsidP="00E317D1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101C87" w:rsidRDefault="00837F45" w:rsidP="00E317D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101C87" w:rsidRDefault="00837F45" w:rsidP="00E317D1">
            <w:pPr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101C87" w:rsidRDefault="00837F45" w:rsidP="00E317D1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101C87" w:rsidRDefault="00837F45" w:rsidP="00E317D1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:rsidR="00837F45" w:rsidRPr="009C5AEA" w:rsidRDefault="00837F45" w:rsidP="00837F45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9C5AEA">
        <w:rPr>
          <w:rFonts w:hAnsi="Times New Roman" w:cs="Times New Roman"/>
          <w:bCs/>
          <w:color w:val="000000"/>
          <w:sz w:val="24"/>
          <w:szCs w:val="24"/>
          <w:lang w:val="ru-RU"/>
        </w:rPr>
        <w:t>В сравнении с прошлым учебным годом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,</w:t>
      </w:r>
      <w:r w:rsidRPr="009C5AE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значительно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сузился </w:t>
      </w:r>
      <w:r w:rsidRPr="009C5AE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спектр выбранных предметов (с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7</w:t>
      </w:r>
      <w:r w:rsidRPr="009C5AE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до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2</w:t>
      </w:r>
      <w:r w:rsidRPr="009C5AE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). Средний балл по 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биологии </w:t>
      </w:r>
      <w:r w:rsidRPr="009C5AE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составил 4, что говорит о достаточно высоком уровне подготовки выпускников к государственной итоговой аттестации.</w:t>
      </w:r>
    </w:p>
    <w:p w:rsidR="00837F45" w:rsidRPr="00837F45" w:rsidRDefault="00837F45" w:rsidP="00837F45">
      <w:pPr>
        <w:rPr>
          <w:rFonts w:hAnsi="Times New Roman" w:cs="Times New Roman"/>
          <w:sz w:val="24"/>
          <w:szCs w:val="24"/>
          <w:lang w:val="ru-RU"/>
        </w:rPr>
      </w:pPr>
      <w:r w:rsidRPr="00837F45">
        <w:rPr>
          <w:rFonts w:hAnsi="Times New Roman" w:cs="Times New Roman"/>
          <w:b/>
          <w:bCs/>
          <w:sz w:val="24"/>
          <w:szCs w:val="24"/>
          <w:lang w:val="ru-RU"/>
        </w:rPr>
        <w:t>Анализ результатов ГИА-11</w:t>
      </w:r>
    </w:p>
    <w:p w:rsidR="00837F45" w:rsidRPr="00054AAF" w:rsidRDefault="00837F45" w:rsidP="00837F45">
      <w:pPr>
        <w:rPr>
          <w:rFonts w:hAnsi="Times New Roman" w:cs="Times New Roman"/>
          <w:sz w:val="24"/>
          <w:szCs w:val="24"/>
          <w:lang w:val="ru-RU"/>
        </w:rPr>
      </w:pPr>
      <w:r w:rsidRPr="00054AAF">
        <w:rPr>
          <w:rFonts w:hAnsi="Times New Roman" w:cs="Times New Roman"/>
          <w:sz w:val="24"/>
          <w:szCs w:val="24"/>
          <w:lang w:val="ru-RU"/>
        </w:rPr>
        <w:t>В 2024/25</w:t>
      </w:r>
      <w:r w:rsidRPr="00054AAF">
        <w:rPr>
          <w:rFonts w:hAnsi="Times New Roman" w:cs="Times New Roman"/>
          <w:sz w:val="24"/>
          <w:szCs w:val="24"/>
        </w:rPr>
        <w:t> </w:t>
      </w:r>
      <w:r w:rsidRPr="00054AAF">
        <w:rPr>
          <w:rFonts w:hAnsi="Times New Roman" w:cs="Times New Roman"/>
          <w:sz w:val="24"/>
          <w:szCs w:val="24"/>
          <w:lang w:val="ru-RU"/>
        </w:rPr>
        <w:t xml:space="preserve">учебном году закончили освоение ООП </w:t>
      </w:r>
      <w:r w:rsidRPr="00054AAF">
        <w:rPr>
          <w:rFonts w:hAnsi="Times New Roman" w:cs="Times New Roman"/>
          <w:sz w:val="24"/>
          <w:szCs w:val="24"/>
        </w:rPr>
        <w:t>C</w:t>
      </w:r>
      <w:r w:rsidRPr="00054AAF">
        <w:rPr>
          <w:rFonts w:hAnsi="Times New Roman" w:cs="Times New Roman"/>
          <w:sz w:val="24"/>
          <w:szCs w:val="24"/>
          <w:lang w:val="ru-RU"/>
        </w:rPr>
        <w:t xml:space="preserve">ОО 5 обучающихся 11-го класса. Все обучающиеся 11-го класса имеют годовые отметки не ниже удовлетворительных, не имеют академической задолженности и имеют «зачет» за итоговое сочинение (изложение). </w:t>
      </w:r>
      <w:r w:rsidRPr="00054AAF">
        <w:rPr>
          <w:rFonts w:hAnsi="Times New Roman" w:cs="Times New Roman"/>
          <w:sz w:val="24"/>
          <w:szCs w:val="24"/>
        </w:rPr>
        <w:t>Допущенык итоговойаттестации 5 обучающихся.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52"/>
        <w:gridCol w:w="2809"/>
        <w:gridCol w:w="1489"/>
        <w:gridCol w:w="3607"/>
      </w:tblGrid>
      <w:tr w:rsidR="00837F45" w:rsidRPr="005126AF" w:rsidTr="00E317D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F45" w:rsidRPr="005126AF" w:rsidRDefault="00837F45" w:rsidP="00E317D1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126AF">
              <w:rPr>
                <w:rFonts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F45" w:rsidRPr="005126AF" w:rsidRDefault="00837F45" w:rsidP="00E317D1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126AF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Количествообучающихся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F45" w:rsidRPr="005126AF" w:rsidRDefault="00837F45" w:rsidP="00E317D1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126AF">
              <w:rPr>
                <w:rFonts w:hAnsi="Times New Roman" w:cs="Times New Roman"/>
                <w:b/>
                <w:bCs/>
                <w:sz w:val="24"/>
                <w:szCs w:val="24"/>
              </w:rPr>
              <w:t>Среднийбалл</w:t>
            </w:r>
          </w:p>
        </w:tc>
        <w:tc>
          <w:tcPr>
            <w:tcW w:w="3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37F45" w:rsidRPr="005126AF" w:rsidRDefault="00837F45" w:rsidP="00E317D1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5126AF">
              <w:rPr>
                <w:rFonts w:hAnsi="Times New Roman" w:cs="Times New Roman"/>
                <w:b/>
                <w:bCs/>
                <w:sz w:val="24"/>
                <w:szCs w:val="24"/>
              </w:rPr>
              <w:t>% обучающихся, прошедшихминимальныйпорог</w:t>
            </w:r>
          </w:p>
        </w:tc>
      </w:tr>
      <w:tr w:rsidR="00837F45" w:rsidRPr="005126AF" w:rsidTr="00E317D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5126AF" w:rsidRDefault="00837F45" w:rsidP="00E317D1">
            <w:r w:rsidRPr="005126AF">
              <w:rPr>
                <w:rFonts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</w:tr>
      <w:tr w:rsidR="00837F45" w:rsidRPr="005126AF" w:rsidTr="00E317D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5126AF" w:rsidRDefault="00837F45" w:rsidP="00E317D1">
            <w:r w:rsidRPr="005126AF">
              <w:rPr>
                <w:rFonts w:hAnsi="Times New Roman" w:cs="Times New Roman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5126AF" w:rsidRDefault="00837F45" w:rsidP="00E317D1">
            <w:pPr>
              <w:rPr>
                <w:lang w:val="ru-RU"/>
              </w:rPr>
            </w:pPr>
            <w:r w:rsidRPr="005126AF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5126AF" w:rsidRDefault="00837F45" w:rsidP="00E317D1">
            <w:pPr>
              <w:rPr>
                <w:lang w:val="ru-RU"/>
              </w:rPr>
            </w:pPr>
            <w:r w:rsidRPr="005126AF">
              <w:rPr>
                <w:rFonts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3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5126AF" w:rsidRDefault="00837F45" w:rsidP="00E317D1">
            <w:r w:rsidRPr="005126AF">
              <w:rPr>
                <w:rFonts w:hAnsi="Times New Roman" w:cs="Times New Roman"/>
                <w:sz w:val="24"/>
                <w:szCs w:val="24"/>
              </w:rPr>
              <w:t>100</w:t>
            </w:r>
          </w:p>
        </w:tc>
      </w:tr>
      <w:tr w:rsidR="00837F45" w:rsidRPr="005126AF" w:rsidTr="00E317D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5126AF" w:rsidRDefault="00837F45" w:rsidP="00E317D1">
            <w:r w:rsidRPr="005126AF">
              <w:rPr>
                <w:rFonts w:hAnsi="Times New Roman" w:cs="Times New Roman"/>
                <w:b/>
                <w:bCs/>
                <w:sz w:val="24"/>
                <w:szCs w:val="24"/>
              </w:rPr>
              <w:t>МАТЕМАТИКА (базовыйуровень)</w:t>
            </w:r>
          </w:p>
        </w:tc>
      </w:tr>
      <w:tr w:rsidR="00837F45" w:rsidRPr="005126AF" w:rsidTr="00E317D1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5126AF" w:rsidRDefault="00837F45" w:rsidP="00E317D1">
            <w:pPr>
              <w:rPr>
                <w:lang w:val="ru-RU"/>
              </w:rPr>
            </w:pPr>
            <w:r w:rsidRPr="005126AF"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5126AF" w:rsidRDefault="00837F45" w:rsidP="00E317D1">
            <w:pPr>
              <w:rPr>
                <w:lang w:val="ru-RU"/>
              </w:rPr>
            </w:pPr>
            <w:r w:rsidRPr="005126AF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5126AF" w:rsidRDefault="00837F45" w:rsidP="00E317D1">
            <w:pPr>
              <w:rPr>
                <w:lang w:val="ru-RU"/>
              </w:rPr>
            </w:pPr>
            <w:r w:rsidRPr="005126AF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7F45" w:rsidRPr="005126AF" w:rsidRDefault="00837F45" w:rsidP="00E317D1">
            <w:pPr>
              <w:rPr>
                <w:lang w:val="ru-RU"/>
              </w:rPr>
            </w:pPr>
            <w:r w:rsidRPr="005126AF">
              <w:rPr>
                <w:rFonts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</w:tbl>
    <w:p w:rsidR="00837F45" w:rsidRDefault="00837F45" w:rsidP="00837F4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Все обучающиеся прошли минимальный порог. Низкие результаты по предмету «Русский язык» средний балл 49, в прошлом году 59. </w:t>
      </w:r>
    </w:p>
    <w:p w:rsidR="00837F45" w:rsidRPr="003F6438" w:rsidRDefault="00837F45" w:rsidP="00837F45">
      <w:pPr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Обучающиеся сдавали только математику и русский язык, так как планируют получать среднее профессиональное образование.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ВПР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BB78A9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В 2025 году в соответствии с Правилами проведения мероприятий по оценке качества образования, утвержденными постановлением Правительства от 30.04.2024 № 556, Порядком проведения всероссийских проверочных работ в 2025 году были организованы и проведены ВПР в 4, 5, 6, 7, 8-х и 10-х классах.</w:t>
      </w:r>
    </w:p>
    <w:p w:rsidR="009D653D" w:rsidRPr="00C04FC1" w:rsidRDefault="009D653D" w:rsidP="009D653D">
      <w:pPr>
        <w:rPr>
          <w:rFonts w:hAnsi="Times New Roman" w:cs="Times New Roman"/>
          <w:sz w:val="24"/>
          <w:szCs w:val="24"/>
          <w:lang w:val="ru-RU"/>
        </w:rPr>
      </w:pPr>
      <w:r w:rsidRPr="00C04FC1">
        <w:rPr>
          <w:rFonts w:hAnsi="Times New Roman" w:cs="Times New Roman"/>
          <w:sz w:val="24"/>
          <w:szCs w:val="24"/>
          <w:lang w:val="ru-RU"/>
        </w:rPr>
        <w:t>Информация о проведенных работах и количестве участников представлена в таблице.</w:t>
      </w:r>
    </w:p>
    <w:p w:rsidR="009D653D" w:rsidRPr="00C04FC1" w:rsidRDefault="009D653D" w:rsidP="009D653D">
      <w:pPr>
        <w:jc w:val="center"/>
        <w:rPr>
          <w:rFonts w:hAnsi="Times New Roman" w:cs="Times New Roman"/>
          <w:sz w:val="24"/>
          <w:szCs w:val="24"/>
          <w:lang w:val="ru-RU"/>
        </w:rPr>
      </w:pPr>
      <w:r w:rsidRPr="00C04FC1">
        <w:rPr>
          <w:rFonts w:hAnsi="Times New Roman" w:cs="Times New Roman"/>
          <w:b/>
          <w:bCs/>
          <w:sz w:val="24"/>
          <w:szCs w:val="24"/>
          <w:lang w:val="ru-RU"/>
        </w:rPr>
        <w:t>Количественный состав участников ВПР-2025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74"/>
        <w:gridCol w:w="1070"/>
        <w:gridCol w:w="1213"/>
        <w:gridCol w:w="1000"/>
        <w:gridCol w:w="1000"/>
        <w:gridCol w:w="1000"/>
        <w:gridCol w:w="1000"/>
      </w:tblGrid>
      <w:tr w:rsidR="009D653D" w:rsidRPr="00C04FC1" w:rsidTr="00E317D1"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653D" w:rsidRPr="00C04FC1" w:rsidRDefault="009D653D" w:rsidP="00E317D1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04FC1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На</w:t>
            </w:r>
            <w:r w:rsidRPr="00C04FC1">
              <w:rPr>
                <w:rFonts w:hAnsi="Times New Roman" w:cs="Times New Roman"/>
                <w:b/>
                <w:bCs/>
                <w:sz w:val="24"/>
                <w:szCs w:val="24"/>
              </w:rPr>
              <w:t>именованиепредметов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653D" w:rsidRPr="00C04FC1" w:rsidRDefault="009D653D" w:rsidP="00E317D1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04FC1">
              <w:rPr>
                <w:rFonts w:hAnsi="Times New Roman" w:cs="Times New Roman"/>
                <w:b/>
                <w:bCs/>
                <w:sz w:val="24"/>
                <w:szCs w:val="24"/>
              </w:rPr>
              <w:t>4-й класс, чел.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653D" w:rsidRPr="00C04FC1" w:rsidRDefault="009D653D" w:rsidP="00E317D1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04FC1">
              <w:rPr>
                <w:rFonts w:hAnsi="Times New Roman" w:cs="Times New Roman"/>
                <w:b/>
                <w:bCs/>
                <w:sz w:val="24"/>
                <w:szCs w:val="24"/>
              </w:rPr>
              <w:t>5-й класс,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653D" w:rsidRPr="00C04FC1" w:rsidRDefault="009D653D" w:rsidP="00E317D1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04FC1">
              <w:rPr>
                <w:rFonts w:hAnsi="Times New Roman" w:cs="Times New Roman"/>
                <w:b/>
                <w:bCs/>
                <w:sz w:val="24"/>
                <w:szCs w:val="24"/>
              </w:rPr>
              <w:t>6-й класс,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653D" w:rsidRPr="00C04FC1" w:rsidRDefault="009D653D" w:rsidP="00E317D1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04FC1">
              <w:rPr>
                <w:rFonts w:hAnsi="Times New Roman" w:cs="Times New Roman"/>
                <w:b/>
                <w:bCs/>
                <w:sz w:val="24"/>
                <w:szCs w:val="24"/>
              </w:rPr>
              <w:t>7-й класс,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653D" w:rsidRPr="00C04FC1" w:rsidRDefault="009D653D" w:rsidP="00E317D1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04FC1">
              <w:rPr>
                <w:rFonts w:hAnsi="Times New Roman" w:cs="Times New Roman"/>
                <w:b/>
                <w:bCs/>
                <w:sz w:val="24"/>
                <w:szCs w:val="24"/>
              </w:rPr>
              <w:t>8-й класс, чел.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04FC1">
              <w:rPr>
                <w:rFonts w:hAnsi="Times New Roman" w:cs="Times New Roman"/>
                <w:b/>
                <w:bCs/>
                <w:sz w:val="24"/>
                <w:szCs w:val="24"/>
              </w:rPr>
              <w:t>10-й класс, чел.</w:t>
            </w:r>
          </w:p>
        </w:tc>
      </w:tr>
      <w:tr w:rsidR="009D653D" w:rsidRPr="00C04FC1" w:rsidTr="00E317D1">
        <w:trPr>
          <w:trHeight w:val="449"/>
        </w:trPr>
        <w:tc>
          <w:tcPr>
            <w:tcW w:w="20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C04FC1">
              <w:rPr>
                <w:rFonts w:hAnsi="Times New Roman" w:cs="Times New Roman"/>
                <w:b/>
                <w:bCs/>
                <w:sz w:val="24"/>
                <w:szCs w:val="24"/>
              </w:rPr>
              <w:t>Русскийязык</w:t>
            </w:r>
          </w:p>
        </w:tc>
        <w:tc>
          <w:tcPr>
            <w:tcW w:w="117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3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0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0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0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08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9D653D" w:rsidRPr="00C04FC1" w:rsidTr="00E317D1">
        <w:trPr>
          <w:trHeight w:val="413"/>
        </w:trPr>
        <w:tc>
          <w:tcPr>
            <w:tcW w:w="20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C04FC1">
              <w:rPr>
                <w:rFonts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9D653D" w:rsidRPr="00C04FC1" w:rsidTr="00E317D1">
        <w:trPr>
          <w:trHeight w:val="433"/>
        </w:trPr>
        <w:tc>
          <w:tcPr>
            <w:tcW w:w="20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C04FC1">
              <w:rPr>
                <w:rFonts w:hAnsi="Times New Roman" w:cs="Times New Roman"/>
                <w:b/>
                <w:bCs/>
                <w:sz w:val="24"/>
                <w:szCs w:val="24"/>
              </w:rPr>
              <w:t>Окружающиймир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C04FC1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  <w:tr w:rsidR="009D653D" w:rsidRPr="00C04FC1" w:rsidTr="00E317D1">
        <w:trPr>
          <w:trHeight w:val="433"/>
        </w:trPr>
        <w:tc>
          <w:tcPr>
            <w:tcW w:w="20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/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/>
        </w:tc>
      </w:tr>
      <w:tr w:rsidR="009D653D" w:rsidRPr="00C04FC1" w:rsidTr="00E317D1">
        <w:trPr>
          <w:trHeight w:val="433"/>
        </w:trPr>
        <w:tc>
          <w:tcPr>
            <w:tcW w:w="20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b/>
                <w:bCs/>
                <w:sz w:val="24"/>
                <w:szCs w:val="24"/>
              </w:rPr>
              <w:t>Иностранныйязык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lang w:val="ru-RU"/>
              </w:rPr>
            </w:pPr>
            <w:r w:rsidRPr="00C04FC1">
              <w:rPr>
                <w:lang w:val="ru-RU"/>
              </w:rPr>
              <w:t>6</w:t>
            </w:r>
          </w:p>
        </w:tc>
      </w:tr>
      <w:tr w:rsidR="009D653D" w:rsidRPr="00C04FC1" w:rsidTr="00E317D1">
        <w:trPr>
          <w:trHeight w:val="427"/>
        </w:trPr>
        <w:tc>
          <w:tcPr>
            <w:tcW w:w="20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C04FC1">
              <w:rPr>
                <w:rFonts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C04FC1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  <w:tr w:rsidR="009D653D" w:rsidRPr="00C04FC1" w:rsidTr="00E317D1">
        <w:trPr>
          <w:trHeight w:val="419"/>
        </w:trPr>
        <w:tc>
          <w:tcPr>
            <w:tcW w:w="20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C04FC1">
              <w:rPr>
                <w:rFonts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9D653D" w:rsidRPr="00C04FC1" w:rsidTr="00E317D1">
        <w:trPr>
          <w:trHeight w:val="399"/>
        </w:trPr>
        <w:tc>
          <w:tcPr>
            <w:tcW w:w="20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C04FC1">
              <w:rPr>
                <w:rFonts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  <w:tr w:rsidR="009D653D" w:rsidRPr="00C04FC1" w:rsidTr="00E317D1">
        <w:trPr>
          <w:trHeight w:val="417"/>
        </w:trPr>
        <w:tc>
          <w:tcPr>
            <w:tcW w:w="20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C04FC1">
              <w:rPr>
                <w:rFonts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C04FC1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  <w:tr w:rsidR="009D653D" w:rsidRPr="00C04FC1" w:rsidTr="00E317D1">
        <w:trPr>
          <w:trHeight w:val="417"/>
        </w:trPr>
        <w:tc>
          <w:tcPr>
            <w:tcW w:w="20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/>
        </w:tc>
      </w:tr>
      <w:tr w:rsidR="009D653D" w:rsidRPr="00C04FC1" w:rsidTr="00E317D1">
        <w:trPr>
          <w:trHeight w:val="409"/>
        </w:trPr>
        <w:tc>
          <w:tcPr>
            <w:tcW w:w="20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C04FC1">
              <w:rPr>
                <w:rFonts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9D653D" w:rsidRPr="00C04FC1" w:rsidTr="00E317D1">
        <w:trPr>
          <w:trHeight w:val="429"/>
        </w:trPr>
        <w:tc>
          <w:tcPr>
            <w:tcW w:w="207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C04FC1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C04FC1"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r w:rsidRPr="00C04FC1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08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4FC1" w:rsidRDefault="009D653D" w:rsidP="00E317D1">
            <w:pPr>
              <w:rPr>
                <w:lang w:val="ru-RU"/>
              </w:rPr>
            </w:pPr>
            <w:r w:rsidRPr="00C04FC1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9D653D" w:rsidRPr="001A076E" w:rsidRDefault="009D653D" w:rsidP="009D653D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1A076E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Вывод:</w:t>
      </w:r>
      <w:r w:rsidRPr="001A076E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 работе приняли участие 89 учеников из 89. Данный показатель позволил получить достоверную оценку образовательных результатов учеников по школе.</w:t>
      </w:r>
    </w:p>
    <w:p w:rsidR="009D653D" w:rsidRPr="003C161E" w:rsidRDefault="009D653D" w:rsidP="009D653D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3C161E">
        <w:rPr>
          <w:rFonts w:hAnsi="Times New Roman" w:cs="Times New Roman"/>
          <w:b/>
          <w:bCs/>
          <w:sz w:val="24"/>
          <w:szCs w:val="24"/>
          <w:lang w:val="ru-RU"/>
        </w:rPr>
        <w:t>Итоги ВПР 2025</w:t>
      </w:r>
      <w:r w:rsidRPr="003C161E">
        <w:rPr>
          <w:rFonts w:hAnsi="Times New Roman" w:cs="Times New Roman"/>
          <w:b/>
          <w:bCs/>
          <w:sz w:val="24"/>
          <w:szCs w:val="24"/>
        </w:rPr>
        <w:t> </w:t>
      </w:r>
      <w:r w:rsidRPr="003C161E">
        <w:rPr>
          <w:rFonts w:hAnsi="Times New Roman" w:cs="Times New Roman"/>
          <w:b/>
          <w:bCs/>
          <w:sz w:val="24"/>
          <w:szCs w:val="24"/>
          <w:lang w:val="ru-RU"/>
        </w:rPr>
        <w:t>года в 4-х классах</w:t>
      </w:r>
    </w:p>
    <w:p w:rsidR="009D653D" w:rsidRPr="00AC5334" w:rsidRDefault="009D653D" w:rsidP="009D653D">
      <w:pPr>
        <w:rPr>
          <w:rFonts w:hAnsi="Times New Roman" w:cs="Times New Roman"/>
          <w:color w:val="000000" w:themeColor="text1"/>
          <w:sz w:val="24"/>
          <w:szCs w:val="24"/>
        </w:rPr>
      </w:pPr>
      <w:r w:rsidRPr="00AC5334">
        <w:rPr>
          <w:rFonts w:hAnsi="Times New Roman" w:cs="Times New Roman"/>
          <w:color w:val="000000" w:themeColor="text1"/>
          <w:sz w:val="24"/>
          <w:szCs w:val="24"/>
          <w:lang w:val="ru-RU"/>
        </w:rPr>
        <w:t>Обучающиеся 4-го класса писали Всероссийские проверочные работы по трем предметам: двум обязательным учебным предметам: «Русский язык», «Математика». По выбору в 2024/25 учебном году выпал учебный предмет</w:t>
      </w:r>
      <w:r w:rsidRPr="00AC5334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AC5334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«Окружающий мир». </w:t>
      </w:r>
      <w:r w:rsidRPr="00AC5334">
        <w:rPr>
          <w:rFonts w:hAnsi="Times New Roman" w:cs="Times New Roman"/>
          <w:color w:val="000000" w:themeColor="text1"/>
          <w:sz w:val="24"/>
          <w:szCs w:val="24"/>
        </w:rPr>
        <w:t>Формапроведения – традиционная.</w:t>
      </w:r>
    </w:p>
    <w:p w:rsidR="009D653D" w:rsidRPr="002E0259" w:rsidRDefault="009D653D" w:rsidP="009D653D">
      <w:pPr>
        <w:jc w:val="center"/>
        <w:rPr>
          <w:rFonts w:hAnsi="Times New Roman" w:cs="Times New Roman"/>
          <w:sz w:val="24"/>
          <w:szCs w:val="24"/>
        </w:rPr>
      </w:pPr>
      <w:r w:rsidRPr="002E0259">
        <w:rPr>
          <w:rFonts w:hAnsi="Times New Roman" w:cs="Times New Roman"/>
          <w:b/>
          <w:bCs/>
          <w:sz w:val="24"/>
          <w:szCs w:val="24"/>
        </w:rPr>
        <w:t>Русскийязык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653"/>
        <w:gridCol w:w="593"/>
        <w:gridCol w:w="593"/>
        <w:gridCol w:w="593"/>
        <w:gridCol w:w="593"/>
        <w:gridCol w:w="1160"/>
        <w:gridCol w:w="510"/>
        <w:gridCol w:w="510"/>
        <w:gridCol w:w="510"/>
        <w:gridCol w:w="510"/>
        <w:gridCol w:w="1160"/>
      </w:tblGrid>
      <w:tr w:rsidR="009D653D" w:rsidRPr="002E0259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r w:rsidRPr="002E0259">
              <w:rPr>
                <w:rFonts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r w:rsidRPr="002E0259">
              <w:rPr>
                <w:rFonts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r w:rsidRPr="002E0259">
              <w:rPr>
                <w:rFonts w:hAnsi="Times New Roman" w:cs="Times New Roman"/>
                <w:b/>
                <w:bCs/>
                <w:sz w:val="24"/>
                <w:szCs w:val="24"/>
              </w:rPr>
              <w:t>Итоги 2023/24 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r w:rsidRPr="002E0259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2E0259">
              <w:br/>
            </w:r>
            <w:r w:rsidRPr="002E0259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r w:rsidRPr="002E0259">
              <w:rPr>
                <w:rFonts w:hAnsi="Times New Roman" w:cs="Times New Roman"/>
                <w:b/>
                <w:bCs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r w:rsidRPr="002E0259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2E0259">
              <w:br/>
            </w:r>
            <w:r w:rsidRPr="002E0259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</w:tr>
      <w:tr w:rsidR="009D653D" w:rsidRPr="002E0259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r w:rsidRPr="002E0259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r w:rsidRPr="002E0259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r w:rsidRPr="002E0259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r w:rsidRPr="002E0259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r w:rsidRPr="002E0259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r w:rsidRPr="002E0259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r w:rsidRPr="002E0259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r w:rsidRPr="002E0259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D653D" w:rsidRPr="002E0259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r w:rsidRPr="002E0259">
              <w:rPr>
                <w:rFonts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pPr>
              <w:rPr>
                <w:lang w:val="ru-RU"/>
              </w:rPr>
            </w:pPr>
            <w:r w:rsidRPr="002E0259">
              <w:rPr>
                <w:rFonts w:hAnsi="Times New Roman" w:cs="Times New Roman"/>
                <w:sz w:val="24"/>
                <w:szCs w:val="24"/>
                <w:lang w:val="ru-RU"/>
              </w:rPr>
              <w:t>Ерехинская Д.С.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pPr>
              <w:rPr>
                <w:lang w:val="ru-RU"/>
              </w:rPr>
            </w:pPr>
            <w:r w:rsidRPr="002E0259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pPr>
              <w:rPr>
                <w:lang w:val="ru-RU"/>
              </w:rPr>
            </w:pPr>
            <w:r w:rsidRPr="002E0259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pPr>
              <w:rPr>
                <w:lang w:val="ru-RU"/>
              </w:rPr>
            </w:pPr>
            <w:r w:rsidRPr="002E0259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pPr>
              <w:rPr>
                <w:lang w:val="ru-RU"/>
              </w:rPr>
            </w:pPr>
            <w:r w:rsidRPr="002E0259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pPr>
              <w:rPr>
                <w:lang w:val="ru-RU"/>
              </w:rPr>
            </w:pPr>
            <w:r w:rsidRPr="002E0259">
              <w:rPr>
                <w:lang w:val="ru-RU"/>
              </w:rPr>
              <w:t>43%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pPr>
              <w:rPr>
                <w:lang w:val="ru-RU"/>
              </w:rPr>
            </w:pPr>
            <w:r w:rsidRPr="002E0259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pPr>
              <w:rPr>
                <w:lang w:val="ru-RU"/>
              </w:rPr>
            </w:pPr>
            <w:r w:rsidRPr="002E0259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pPr>
              <w:rPr>
                <w:lang w:val="ru-RU"/>
              </w:rPr>
            </w:pPr>
            <w:r w:rsidRPr="002E0259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pPr>
              <w:rPr>
                <w:lang w:val="ru-RU"/>
              </w:rPr>
            </w:pPr>
            <w:r w:rsidRPr="002E0259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2E0259" w:rsidRDefault="009D653D" w:rsidP="00E317D1">
            <w:pPr>
              <w:rPr>
                <w:lang w:val="ru-RU"/>
              </w:rPr>
            </w:pPr>
            <w:r w:rsidRPr="002E0259">
              <w:rPr>
                <w:lang w:val="ru-RU"/>
              </w:rPr>
              <w:t>50%</w:t>
            </w:r>
          </w:p>
        </w:tc>
      </w:tr>
    </w:tbl>
    <w:p w:rsidR="009D653D" w:rsidRPr="002E0259" w:rsidRDefault="009D653D" w:rsidP="009D653D">
      <w:pPr>
        <w:rPr>
          <w:rFonts w:hAnsi="Times New Roman" w:cs="Times New Roman"/>
          <w:sz w:val="24"/>
          <w:szCs w:val="24"/>
          <w:lang w:val="ru-RU"/>
        </w:rPr>
      </w:pPr>
      <w:r w:rsidRPr="002E0259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2E0259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14 </w:t>
      </w:r>
      <w:r w:rsidRPr="002E0259">
        <w:rPr>
          <w:rFonts w:hAnsi="Times New Roman" w:cs="Times New Roman"/>
          <w:sz w:val="24"/>
          <w:szCs w:val="24"/>
        </w:rPr>
        <w:t> </w:t>
      </w:r>
      <w:r w:rsidRPr="002E0259">
        <w:rPr>
          <w:rFonts w:hAnsi="Times New Roman" w:cs="Times New Roman"/>
          <w:sz w:val="24"/>
          <w:szCs w:val="24"/>
          <w:lang w:val="ru-RU"/>
        </w:rPr>
        <w:t>процентов обучающихся; подтвердили (отм. = отм. по журналу) – 72 процента обучающихся; повысили (отм. &gt;отм. по журналу) – 14 процентов обучающихся.</w:t>
      </w:r>
    </w:p>
    <w:p w:rsidR="009D653D" w:rsidRPr="00CF4252" w:rsidRDefault="009D653D" w:rsidP="009D653D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CF4252">
        <w:rPr>
          <w:rFonts w:hAnsi="Times New Roman" w:cs="Times New Roman"/>
          <w:b/>
          <w:sz w:val="24"/>
          <w:szCs w:val="24"/>
          <w:lang w:val="ru-RU"/>
        </w:rPr>
        <w:t>Окружающий мир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3"/>
        <w:gridCol w:w="1784"/>
        <w:gridCol w:w="560"/>
        <w:gridCol w:w="560"/>
        <w:gridCol w:w="560"/>
        <w:gridCol w:w="560"/>
        <w:gridCol w:w="1160"/>
        <w:gridCol w:w="510"/>
        <w:gridCol w:w="510"/>
        <w:gridCol w:w="510"/>
        <w:gridCol w:w="510"/>
        <w:gridCol w:w="1160"/>
      </w:tblGrid>
      <w:tr w:rsidR="009D653D" w:rsidRPr="00CF4252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r w:rsidRPr="00CF4252">
              <w:rPr>
                <w:rFonts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r w:rsidRPr="00CF4252">
              <w:rPr>
                <w:rFonts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r w:rsidRPr="00CF4252">
              <w:rPr>
                <w:rFonts w:hAnsi="Times New Roman" w:cs="Times New Roman"/>
                <w:b/>
                <w:bCs/>
                <w:sz w:val="24"/>
                <w:szCs w:val="24"/>
              </w:rPr>
              <w:t>Итоги 202</w:t>
            </w:r>
            <w:r w:rsidRPr="00CF425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CF4252">
              <w:rPr>
                <w:rFonts w:hAnsi="Times New Roman" w:cs="Times New Roman"/>
                <w:b/>
                <w:bCs/>
                <w:sz w:val="24"/>
                <w:szCs w:val="24"/>
              </w:rPr>
              <w:t>/2</w:t>
            </w:r>
            <w:r w:rsidRPr="00CF4252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CF4252">
              <w:rPr>
                <w:rFonts w:hAnsi="Times New Roman" w:cs="Times New Roman"/>
                <w:b/>
                <w:bCs/>
                <w:sz w:val="24"/>
                <w:szCs w:val="24"/>
              </w:rPr>
              <w:t>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r w:rsidRPr="00CF4252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CF4252">
              <w:br/>
            </w:r>
            <w:r w:rsidRPr="00CF4252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r w:rsidRPr="00CF4252">
              <w:rPr>
                <w:rFonts w:hAnsi="Times New Roman" w:cs="Times New Roman"/>
                <w:b/>
                <w:bCs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r w:rsidRPr="00CF4252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CF4252">
              <w:br/>
            </w:r>
            <w:r w:rsidRPr="00CF4252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</w:tr>
      <w:tr w:rsidR="009D653D" w:rsidRPr="00CF4252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r w:rsidRPr="00CF4252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r w:rsidRPr="00CF4252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r w:rsidRPr="00CF4252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r w:rsidRPr="00CF4252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r w:rsidRPr="00CF4252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r w:rsidRPr="00CF4252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r w:rsidRPr="00CF4252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r w:rsidRPr="00CF4252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D653D" w:rsidRPr="00CF4252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r w:rsidRPr="00CF4252">
              <w:rPr>
                <w:rFonts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pPr>
              <w:rPr>
                <w:lang w:val="ru-RU"/>
              </w:rPr>
            </w:pPr>
            <w:r w:rsidRPr="00CF4252">
              <w:rPr>
                <w:rFonts w:hAnsi="Times New Roman" w:cs="Times New Roman"/>
                <w:sz w:val="24"/>
                <w:szCs w:val="24"/>
                <w:lang w:val="ru-RU"/>
              </w:rPr>
              <w:t>ЕрехинскаяД.С.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pPr>
              <w:rPr>
                <w:lang w:val="ru-RU"/>
              </w:rPr>
            </w:pPr>
            <w:r w:rsidRPr="00CF4252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pPr>
              <w:rPr>
                <w:lang w:val="ru-RU"/>
              </w:rPr>
            </w:pPr>
            <w:r w:rsidRPr="00CF4252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pPr>
              <w:rPr>
                <w:lang w:val="ru-RU"/>
              </w:rPr>
            </w:pPr>
            <w:r w:rsidRPr="00CF4252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pPr>
              <w:rPr>
                <w:lang w:val="ru-RU"/>
              </w:rPr>
            </w:pPr>
            <w:r w:rsidRPr="00CF4252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pPr>
              <w:rPr>
                <w:lang w:val="ru-RU"/>
              </w:rPr>
            </w:pPr>
            <w:r w:rsidRPr="00CF4252">
              <w:rPr>
                <w:lang w:val="ru-RU"/>
              </w:rPr>
              <w:t>80%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pPr>
              <w:rPr>
                <w:lang w:val="ru-RU"/>
              </w:rPr>
            </w:pPr>
            <w:r w:rsidRPr="00CF4252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pPr>
              <w:rPr>
                <w:lang w:val="ru-RU"/>
              </w:rPr>
            </w:pPr>
            <w:r w:rsidRPr="00CF4252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pPr>
              <w:rPr>
                <w:lang w:val="ru-RU"/>
              </w:rPr>
            </w:pPr>
            <w:r w:rsidRPr="00CF4252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pPr>
              <w:rPr>
                <w:lang w:val="ru-RU"/>
              </w:rPr>
            </w:pPr>
            <w:r w:rsidRPr="00CF4252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F4252" w:rsidRDefault="009D653D" w:rsidP="00E317D1">
            <w:pPr>
              <w:rPr>
                <w:lang w:val="ru-RU"/>
              </w:rPr>
            </w:pPr>
            <w:r w:rsidRPr="00CF4252">
              <w:rPr>
                <w:lang w:val="ru-RU"/>
              </w:rPr>
              <w:t>80%</w:t>
            </w:r>
          </w:p>
        </w:tc>
      </w:tr>
    </w:tbl>
    <w:p w:rsidR="009D653D" w:rsidRPr="00CF4252" w:rsidRDefault="009D653D" w:rsidP="009D653D">
      <w:pPr>
        <w:rPr>
          <w:rFonts w:hAnsi="Times New Roman" w:cs="Times New Roman"/>
          <w:sz w:val="24"/>
          <w:szCs w:val="24"/>
          <w:lang w:val="ru-RU"/>
        </w:rPr>
      </w:pPr>
      <w:r w:rsidRPr="00CF4252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CF4252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13 </w:t>
      </w:r>
      <w:r w:rsidRPr="00CF4252">
        <w:rPr>
          <w:rFonts w:hAnsi="Times New Roman" w:cs="Times New Roman"/>
          <w:sz w:val="24"/>
          <w:szCs w:val="24"/>
        </w:rPr>
        <w:t> </w:t>
      </w:r>
      <w:r w:rsidRPr="00CF4252">
        <w:rPr>
          <w:rFonts w:hAnsi="Times New Roman" w:cs="Times New Roman"/>
          <w:sz w:val="24"/>
          <w:szCs w:val="24"/>
          <w:lang w:val="ru-RU"/>
        </w:rPr>
        <w:t>процентов обучающихся; подтвердили (отм. = отм. по журналу) – 74 процента обучающихся; повысили (отм. &gt;отм. по журналу) –13  процентов обучающихся.</w:t>
      </w:r>
    </w:p>
    <w:p w:rsidR="009D653D" w:rsidRPr="00D0149F" w:rsidRDefault="009D653D" w:rsidP="009D653D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D0149F">
        <w:rPr>
          <w:rFonts w:hAnsi="Times New Roman" w:cs="Times New Roman"/>
          <w:b/>
          <w:bCs/>
          <w:sz w:val="24"/>
          <w:szCs w:val="24"/>
          <w:lang w:val="ru-RU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653"/>
        <w:gridCol w:w="593"/>
        <w:gridCol w:w="593"/>
        <w:gridCol w:w="593"/>
        <w:gridCol w:w="593"/>
        <w:gridCol w:w="1160"/>
        <w:gridCol w:w="510"/>
        <w:gridCol w:w="510"/>
        <w:gridCol w:w="510"/>
        <w:gridCol w:w="510"/>
        <w:gridCol w:w="1160"/>
      </w:tblGrid>
      <w:tr w:rsidR="009D653D" w:rsidRPr="00D0149F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r w:rsidRPr="00D0149F">
              <w:rPr>
                <w:rFonts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r w:rsidRPr="00D0149F">
              <w:rPr>
                <w:rFonts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r w:rsidRPr="00D0149F">
              <w:rPr>
                <w:rFonts w:hAnsi="Times New Roman" w:cs="Times New Roman"/>
                <w:b/>
                <w:bCs/>
                <w:sz w:val="24"/>
                <w:szCs w:val="24"/>
              </w:rPr>
              <w:t>Итоги 2023/24 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r w:rsidRPr="00D0149F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D0149F">
              <w:br/>
            </w:r>
            <w:r w:rsidRPr="00D0149F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r w:rsidRPr="00D0149F">
              <w:rPr>
                <w:rFonts w:hAnsi="Times New Roman" w:cs="Times New Roman"/>
                <w:b/>
                <w:bCs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r w:rsidRPr="00D0149F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D0149F">
              <w:br/>
            </w:r>
            <w:r w:rsidRPr="00D0149F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</w:tr>
      <w:tr w:rsidR="009D653D" w:rsidRPr="00D0149F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r w:rsidRPr="00D0149F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r w:rsidRPr="00D0149F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r w:rsidRPr="00D0149F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r w:rsidRPr="00D0149F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r w:rsidRPr="00D0149F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r w:rsidRPr="00D0149F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r w:rsidRPr="00D0149F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r w:rsidRPr="00D0149F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D653D" w:rsidRPr="00D0149F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r w:rsidRPr="00D0149F">
              <w:rPr>
                <w:rFonts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pPr>
              <w:rPr>
                <w:lang w:val="ru-RU"/>
              </w:rPr>
            </w:pPr>
            <w:r w:rsidRPr="00D0149F">
              <w:rPr>
                <w:rFonts w:hAnsi="Times New Roman" w:cs="Times New Roman"/>
                <w:sz w:val="24"/>
                <w:szCs w:val="24"/>
                <w:lang w:val="ru-RU"/>
              </w:rPr>
              <w:t>Ерехинская Д.С.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pPr>
              <w:rPr>
                <w:lang w:val="ru-RU"/>
              </w:rPr>
            </w:pPr>
            <w:r w:rsidRPr="00D0149F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pPr>
              <w:rPr>
                <w:lang w:val="ru-RU"/>
              </w:rPr>
            </w:pPr>
            <w:r w:rsidRPr="00D0149F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pPr>
              <w:rPr>
                <w:lang w:val="ru-RU"/>
              </w:rPr>
            </w:pPr>
            <w:r w:rsidRPr="00D0149F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pPr>
              <w:rPr>
                <w:lang w:val="ru-RU"/>
              </w:rPr>
            </w:pPr>
            <w:r w:rsidRPr="00D0149F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pPr>
              <w:rPr>
                <w:lang w:val="ru-RU"/>
              </w:rPr>
            </w:pPr>
            <w:r w:rsidRPr="00D0149F">
              <w:rPr>
                <w:lang w:val="ru-RU"/>
              </w:rPr>
              <w:t>64%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pPr>
              <w:rPr>
                <w:lang w:val="ru-RU"/>
              </w:rPr>
            </w:pPr>
            <w:r w:rsidRPr="00D0149F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pPr>
              <w:rPr>
                <w:lang w:val="ru-RU"/>
              </w:rPr>
            </w:pPr>
            <w:r w:rsidRPr="00D0149F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pPr>
              <w:rPr>
                <w:lang w:val="ru-RU"/>
              </w:rPr>
            </w:pPr>
            <w:r w:rsidRPr="00D0149F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pPr>
              <w:rPr>
                <w:lang w:val="ru-RU"/>
              </w:rPr>
            </w:pPr>
            <w:r w:rsidRPr="00D0149F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0149F" w:rsidRDefault="009D653D" w:rsidP="00E317D1">
            <w:pPr>
              <w:rPr>
                <w:lang w:val="ru-RU"/>
              </w:rPr>
            </w:pPr>
            <w:r w:rsidRPr="00D0149F">
              <w:rPr>
                <w:lang w:val="ru-RU"/>
              </w:rPr>
              <w:t>93%</w:t>
            </w:r>
          </w:p>
        </w:tc>
      </w:tr>
    </w:tbl>
    <w:p w:rsidR="009D653D" w:rsidRPr="00D0149F" w:rsidRDefault="009D653D" w:rsidP="009D653D">
      <w:pPr>
        <w:rPr>
          <w:rFonts w:hAnsi="Times New Roman" w:cs="Times New Roman"/>
          <w:sz w:val="24"/>
          <w:szCs w:val="24"/>
          <w:lang w:val="ru-RU"/>
        </w:rPr>
      </w:pPr>
      <w:r w:rsidRPr="00D0149F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Вывод:</w:t>
      </w:r>
      <w:r w:rsidRPr="00D0149F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7 </w:t>
      </w:r>
      <w:r w:rsidRPr="00D0149F">
        <w:rPr>
          <w:rFonts w:hAnsi="Times New Roman" w:cs="Times New Roman"/>
          <w:sz w:val="24"/>
          <w:szCs w:val="24"/>
        </w:rPr>
        <w:t> </w:t>
      </w:r>
      <w:r w:rsidRPr="00D0149F">
        <w:rPr>
          <w:rFonts w:hAnsi="Times New Roman" w:cs="Times New Roman"/>
          <w:sz w:val="24"/>
          <w:szCs w:val="24"/>
          <w:lang w:val="ru-RU"/>
        </w:rPr>
        <w:t>процентов обучающихся; подтвердили (отм. = отм. по журналу) – 50 процентов обучающихся; повысили (отм. &gt;отм. по журналу) – 43 процента обучающихся.</w:t>
      </w:r>
    </w:p>
    <w:p w:rsidR="009D653D" w:rsidRPr="00D22B2D" w:rsidRDefault="009D653D" w:rsidP="009D653D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D22B2D">
        <w:rPr>
          <w:rFonts w:hAnsi="Times New Roman" w:cs="Times New Roman"/>
          <w:b/>
          <w:bCs/>
          <w:sz w:val="24"/>
          <w:szCs w:val="24"/>
          <w:lang w:val="ru-RU"/>
        </w:rPr>
        <w:t>Итоги ВПР 2025</w:t>
      </w:r>
      <w:r w:rsidRPr="00D22B2D">
        <w:rPr>
          <w:rFonts w:hAnsi="Times New Roman" w:cs="Times New Roman"/>
          <w:b/>
          <w:bCs/>
          <w:sz w:val="24"/>
          <w:szCs w:val="24"/>
        </w:rPr>
        <w:t> </w:t>
      </w:r>
      <w:r w:rsidRPr="00D22B2D">
        <w:rPr>
          <w:rFonts w:hAnsi="Times New Roman" w:cs="Times New Roman"/>
          <w:b/>
          <w:bCs/>
          <w:sz w:val="24"/>
          <w:szCs w:val="24"/>
          <w:lang w:val="ru-RU"/>
        </w:rPr>
        <w:t>года в 5-м классе</w:t>
      </w:r>
    </w:p>
    <w:p w:rsidR="009D653D" w:rsidRPr="00D22B2D" w:rsidRDefault="009D653D" w:rsidP="009D653D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D22B2D">
        <w:rPr>
          <w:rFonts w:hAnsi="Times New Roman" w:cs="Times New Roman"/>
          <w:b/>
          <w:sz w:val="24"/>
          <w:szCs w:val="24"/>
          <w:lang w:val="ru-RU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468"/>
        <w:gridCol w:w="683"/>
        <w:gridCol w:w="818"/>
        <w:gridCol w:w="528"/>
        <w:gridCol w:w="528"/>
        <w:gridCol w:w="1160"/>
        <w:gridCol w:w="510"/>
        <w:gridCol w:w="510"/>
        <w:gridCol w:w="510"/>
        <w:gridCol w:w="510"/>
        <w:gridCol w:w="1160"/>
      </w:tblGrid>
      <w:tr w:rsidR="009D653D" w:rsidRPr="00D22B2D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r w:rsidRPr="00D22B2D">
              <w:rPr>
                <w:rFonts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r w:rsidRPr="00D22B2D">
              <w:rPr>
                <w:rFonts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r w:rsidRPr="00D22B2D">
              <w:rPr>
                <w:rFonts w:hAnsi="Times New Roman" w:cs="Times New Roman"/>
                <w:b/>
                <w:bCs/>
                <w:sz w:val="24"/>
                <w:szCs w:val="24"/>
              </w:rPr>
              <w:t>Итоги 202</w:t>
            </w:r>
            <w:r w:rsidRPr="00D22B2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D22B2D">
              <w:rPr>
                <w:rFonts w:hAnsi="Times New Roman" w:cs="Times New Roman"/>
                <w:b/>
                <w:bCs/>
                <w:sz w:val="24"/>
                <w:szCs w:val="24"/>
              </w:rPr>
              <w:t>/2</w:t>
            </w:r>
            <w:r w:rsidRPr="00D22B2D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5 </w:t>
            </w:r>
            <w:r w:rsidRPr="00D22B2D">
              <w:rPr>
                <w:rFonts w:hAnsi="Times New Roman" w:cs="Times New Roman"/>
                <w:b/>
                <w:bCs/>
                <w:sz w:val="24"/>
                <w:szCs w:val="24"/>
              </w:rPr>
              <w:t>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r w:rsidRPr="00D22B2D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D22B2D">
              <w:br/>
            </w:r>
            <w:r w:rsidRPr="00D22B2D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r w:rsidRPr="00D22B2D">
              <w:rPr>
                <w:rFonts w:hAnsi="Times New Roman" w:cs="Times New Roman"/>
                <w:b/>
                <w:bCs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r w:rsidRPr="00D22B2D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D22B2D">
              <w:br/>
            </w:r>
            <w:r w:rsidRPr="00D22B2D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</w:tr>
      <w:tr w:rsidR="009D653D" w:rsidRPr="00D22B2D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r w:rsidRPr="00D22B2D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r w:rsidRPr="00D22B2D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r w:rsidRPr="00D22B2D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r w:rsidRPr="00D22B2D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r w:rsidRPr="00D22B2D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r w:rsidRPr="00D22B2D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r w:rsidRPr="00D22B2D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r w:rsidRPr="00D22B2D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D653D" w:rsidRPr="00D22B2D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pPr>
              <w:rPr>
                <w:lang w:val="ru-RU"/>
              </w:rPr>
            </w:pPr>
            <w:r w:rsidRPr="00D22B2D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pPr>
              <w:rPr>
                <w:lang w:val="ru-RU"/>
              </w:rPr>
            </w:pPr>
            <w:r w:rsidRPr="00D22B2D">
              <w:rPr>
                <w:rFonts w:hAnsi="Times New Roman" w:cs="Times New Roman"/>
                <w:sz w:val="24"/>
                <w:szCs w:val="24"/>
                <w:lang w:val="ru-RU"/>
              </w:rPr>
              <w:t>Андреева Я.Н.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pPr>
              <w:rPr>
                <w:lang w:val="ru-RU"/>
              </w:rPr>
            </w:pPr>
            <w:r w:rsidRPr="00D22B2D">
              <w:rPr>
                <w:lang w:val="ru-RU"/>
              </w:rPr>
              <w:t>6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pPr>
              <w:rPr>
                <w:lang w:val="ru-RU"/>
              </w:rPr>
            </w:pPr>
            <w:r w:rsidRPr="00D22B2D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pPr>
              <w:rPr>
                <w:lang w:val="ru-RU"/>
              </w:rPr>
            </w:pPr>
            <w:r w:rsidRPr="00D22B2D">
              <w:rPr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pPr>
              <w:rPr>
                <w:lang w:val="ru-RU"/>
              </w:rPr>
            </w:pPr>
            <w:r w:rsidRPr="00D22B2D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pPr>
              <w:rPr>
                <w:lang w:val="ru-RU"/>
              </w:rPr>
            </w:pPr>
            <w:r w:rsidRPr="00D22B2D">
              <w:rPr>
                <w:lang w:val="ru-RU"/>
              </w:rPr>
              <w:t>32%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pPr>
              <w:rPr>
                <w:lang w:val="ru-RU"/>
              </w:rPr>
            </w:pPr>
            <w:r w:rsidRPr="00D22B2D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pPr>
              <w:rPr>
                <w:lang w:val="ru-RU"/>
              </w:rPr>
            </w:pPr>
            <w:r w:rsidRPr="00D22B2D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pPr>
              <w:rPr>
                <w:lang w:val="ru-RU"/>
              </w:rPr>
            </w:pPr>
            <w:r w:rsidRPr="00D22B2D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pPr>
              <w:rPr>
                <w:lang w:val="ru-RU"/>
              </w:rPr>
            </w:pPr>
            <w:r w:rsidRPr="00D22B2D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22B2D" w:rsidRDefault="009D653D" w:rsidP="00E317D1">
            <w:pPr>
              <w:rPr>
                <w:lang w:val="ru-RU"/>
              </w:rPr>
            </w:pPr>
            <w:r w:rsidRPr="00D22B2D">
              <w:rPr>
                <w:lang w:val="ru-RU"/>
              </w:rPr>
              <w:t>48%</w:t>
            </w:r>
          </w:p>
        </w:tc>
      </w:tr>
    </w:tbl>
    <w:p w:rsidR="009D653D" w:rsidRPr="00D22B2D" w:rsidRDefault="009D653D" w:rsidP="009D653D">
      <w:pPr>
        <w:rPr>
          <w:rFonts w:hAnsi="Times New Roman" w:cs="Times New Roman"/>
          <w:sz w:val="24"/>
          <w:szCs w:val="24"/>
          <w:lang w:val="ru-RU"/>
        </w:rPr>
      </w:pPr>
      <w:r w:rsidRPr="00D22B2D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D22B2D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16 процентов обучающихся; подтвердили (отм. = отм. по журналу) – 64 процентов обучающихся; повысили (отм. &gt;отм. по журналу) – 25  процентов обучающихся</w:t>
      </w:r>
    </w:p>
    <w:p w:rsidR="009D653D" w:rsidRPr="005D1A19" w:rsidRDefault="009D653D" w:rsidP="009D653D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5D1A19">
        <w:rPr>
          <w:rFonts w:hAnsi="Times New Roman" w:cs="Times New Roman"/>
          <w:b/>
          <w:sz w:val="24"/>
          <w:szCs w:val="24"/>
          <w:lang w:val="ru-RU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3"/>
        <w:gridCol w:w="1460"/>
        <w:gridCol w:w="698"/>
        <w:gridCol w:w="836"/>
        <w:gridCol w:w="515"/>
        <w:gridCol w:w="515"/>
        <w:gridCol w:w="1160"/>
        <w:gridCol w:w="510"/>
        <w:gridCol w:w="510"/>
        <w:gridCol w:w="510"/>
        <w:gridCol w:w="510"/>
        <w:gridCol w:w="1160"/>
      </w:tblGrid>
      <w:tr w:rsidR="009D653D" w:rsidRPr="005D1A19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r w:rsidRPr="005D1A19">
              <w:rPr>
                <w:rFonts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r w:rsidRPr="005D1A19">
              <w:rPr>
                <w:rFonts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r w:rsidRPr="005D1A19">
              <w:rPr>
                <w:rFonts w:hAnsi="Times New Roman" w:cs="Times New Roman"/>
                <w:b/>
                <w:bCs/>
                <w:sz w:val="24"/>
                <w:szCs w:val="24"/>
              </w:rPr>
              <w:t>Итоги 202</w:t>
            </w:r>
            <w:r w:rsidRPr="005D1A1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5D1A19">
              <w:rPr>
                <w:rFonts w:hAnsi="Times New Roman" w:cs="Times New Roman"/>
                <w:b/>
                <w:bCs/>
                <w:sz w:val="24"/>
                <w:szCs w:val="24"/>
              </w:rPr>
              <w:t>/2</w:t>
            </w:r>
            <w:r w:rsidRPr="005D1A1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5 </w:t>
            </w:r>
            <w:r w:rsidRPr="005D1A19">
              <w:rPr>
                <w:rFonts w:hAnsi="Times New Roman" w:cs="Times New Roman"/>
                <w:b/>
                <w:bCs/>
                <w:sz w:val="24"/>
                <w:szCs w:val="24"/>
              </w:rPr>
              <w:t>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r w:rsidRPr="005D1A19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5D1A19">
              <w:br/>
            </w:r>
            <w:r w:rsidRPr="005D1A19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r w:rsidRPr="005D1A19">
              <w:rPr>
                <w:rFonts w:hAnsi="Times New Roman" w:cs="Times New Roman"/>
                <w:b/>
                <w:bCs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r w:rsidRPr="005D1A19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5D1A19">
              <w:br/>
            </w:r>
            <w:r w:rsidRPr="005D1A19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</w:tr>
      <w:tr w:rsidR="009D653D" w:rsidRPr="005D1A19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r w:rsidRPr="005D1A19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r w:rsidRPr="005D1A19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r w:rsidRPr="005D1A19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r w:rsidRPr="005D1A19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r w:rsidRPr="005D1A19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r w:rsidRPr="005D1A19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r w:rsidRPr="005D1A19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r w:rsidRPr="005D1A19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D653D" w:rsidRPr="005D1A19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pPr>
              <w:rPr>
                <w:lang w:val="ru-RU"/>
              </w:rPr>
            </w:pPr>
            <w:r w:rsidRPr="005D1A19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pPr>
              <w:rPr>
                <w:lang w:val="ru-RU"/>
              </w:rPr>
            </w:pPr>
            <w:r w:rsidRPr="005D1A19">
              <w:rPr>
                <w:rFonts w:hAnsi="Times New Roman" w:cs="Times New Roman"/>
                <w:sz w:val="24"/>
                <w:szCs w:val="24"/>
                <w:lang w:val="ru-RU"/>
              </w:rPr>
              <w:t>Кузнецова Г.Л.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pPr>
              <w:rPr>
                <w:lang w:val="ru-RU"/>
              </w:rPr>
            </w:pPr>
            <w:r w:rsidRPr="005D1A19">
              <w:rPr>
                <w:lang w:val="ru-RU"/>
              </w:rPr>
              <w:t>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pPr>
              <w:rPr>
                <w:lang w:val="ru-RU"/>
              </w:rPr>
            </w:pPr>
            <w:r w:rsidRPr="005D1A19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pPr>
              <w:rPr>
                <w:lang w:val="ru-RU"/>
              </w:rPr>
            </w:pPr>
            <w:r w:rsidRPr="005D1A19"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pPr>
              <w:rPr>
                <w:lang w:val="ru-RU"/>
              </w:rPr>
            </w:pPr>
            <w:r w:rsidRPr="005D1A19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pPr>
              <w:rPr>
                <w:lang w:val="ru-RU"/>
              </w:rPr>
            </w:pPr>
            <w:r w:rsidRPr="005D1A19">
              <w:rPr>
                <w:lang w:val="ru-RU"/>
              </w:rPr>
              <w:t>36%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pPr>
              <w:rPr>
                <w:lang w:val="ru-RU"/>
              </w:rPr>
            </w:pPr>
            <w:r w:rsidRPr="005D1A19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pPr>
              <w:rPr>
                <w:lang w:val="ru-RU"/>
              </w:rPr>
            </w:pPr>
            <w:r w:rsidRPr="005D1A19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pPr>
              <w:rPr>
                <w:lang w:val="ru-RU"/>
              </w:rPr>
            </w:pPr>
            <w:r w:rsidRPr="005D1A19"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pPr>
              <w:rPr>
                <w:lang w:val="ru-RU"/>
              </w:rPr>
            </w:pPr>
            <w:r w:rsidRPr="005D1A19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D1A19" w:rsidRDefault="009D653D" w:rsidP="00E317D1">
            <w:pPr>
              <w:rPr>
                <w:lang w:val="ru-RU"/>
              </w:rPr>
            </w:pPr>
            <w:r w:rsidRPr="005D1A19">
              <w:rPr>
                <w:lang w:val="ru-RU"/>
              </w:rPr>
              <w:t>32</w:t>
            </w:r>
            <w:r>
              <w:rPr>
                <w:lang w:val="ru-RU"/>
              </w:rPr>
              <w:t>%</w:t>
            </w:r>
          </w:p>
        </w:tc>
      </w:tr>
    </w:tbl>
    <w:p w:rsidR="009D653D" w:rsidRPr="005D1A19" w:rsidRDefault="009D653D" w:rsidP="009D653D">
      <w:pPr>
        <w:rPr>
          <w:rFonts w:hAnsi="Times New Roman" w:cs="Times New Roman"/>
          <w:sz w:val="24"/>
          <w:szCs w:val="24"/>
          <w:lang w:val="ru-RU"/>
        </w:rPr>
      </w:pPr>
      <w:r w:rsidRPr="005D1A19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5D1A19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16 процентов обучающихся; подтвердили (отм. = отм. по журналу) – 76 процентов обучающихся; повысили (отм. &gt;отм. по журналу) – 8 процентов обучающихся</w:t>
      </w:r>
    </w:p>
    <w:p w:rsidR="009D653D" w:rsidRPr="00665086" w:rsidRDefault="009D653D" w:rsidP="009D653D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665086">
        <w:rPr>
          <w:rFonts w:hAnsi="Times New Roman" w:cs="Times New Roman"/>
          <w:b/>
          <w:sz w:val="24"/>
          <w:szCs w:val="24"/>
          <w:lang w:val="ru-RU"/>
        </w:rPr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3"/>
        <w:gridCol w:w="1632"/>
        <w:gridCol w:w="598"/>
        <w:gridCol w:w="598"/>
        <w:gridCol w:w="598"/>
        <w:gridCol w:w="598"/>
        <w:gridCol w:w="1160"/>
        <w:gridCol w:w="510"/>
        <w:gridCol w:w="510"/>
        <w:gridCol w:w="510"/>
        <w:gridCol w:w="510"/>
        <w:gridCol w:w="1160"/>
      </w:tblGrid>
      <w:tr w:rsidR="009D653D" w:rsidRPr="00665086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Итоги 202</w:t>
            </w:r>
            <w:r w:rsidRPr="0066508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/2</w:t>
            </w:r>
            <w:r w:rsidRPr="0066508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665086">
              <w:br/>
            </w:r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665086">
              <w:br/>
            </w:r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</w:tr>
      <w:tr w:rsidR="009D653D" w:rsidRPr="00665086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D653D" w:rsidRPr="00665086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 w:rsidRPr="00665086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 w:rsidRPr="00665086">
              <w:rPr>
                <w:rFonts w:hAnsi="Times New Roman" w:cs="Times New Roman"/>
                <w:sz w:val="24"/>
                <w:szCs w:val="24"/>
                <w:lang w:val="ru-RU"/>
              </w:rPr>
              <w:t>Кирсанова Н.И.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 w:rsidRPr="00665086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 w:rsidRPr="00665086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 w:rsidRPr="00665086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 w:rsidRPr="00665086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 w:rsidRPr="00665086">
              <w:rPr>
                <w:lang w:val="ru-RU"/>
              </w:rPr>
              <w:t>78%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 w:rsidRPr="00665086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 w:rsidRPr="00665086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 w:rsidRPr="00665086"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 w:rsidRPr="00665086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 w:rsidRPr="00665086">
              <w:rPr>
                <w:lang w:val="ru-RU"/>
              </w:rPr>
              <w:t>44%</w:t>
            </w:r>
          </w:p>
        </w:tc>
      </w:tr>
    </w:tbl>
    <w:p w:rsidR="009D653D" w:rsidRPr="00665086" w:rsidRDefault="009D653D" w:rsidP="009D653D">
      <w:pPr>
        <w:rPr>
          <w:rFonts w:hAnsi="Times New Roman" w:cs="Times New Roman"/>
          <w:sz w:val="24"/>
          <w:szCs w:val="24"/>
          <w:lang w:val="ru-RU"/>
        </w:rPr>
      </w:pPr>
      <w:r w:rsidRPr="00665086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665086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25процентов обучающихся; подтвердили (отм. = отм. по журналу) – 67 процентов обучающихся; повысили (отм. &gt;отм. по журналу) – 8 процентов обучающихся</w:t>
      </w:r>
    </w:p>
    <w:p w:rsidR="009D653D" w:rsidRPr="00DE131F" w:rsidRDefault="009D653D" w:rsidP="009D653D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DE131F">
        <w:rPr>
          <w:rFonts w:hAnsi="Times New Roman" w:cs="Times New Roman"/>
          <w:b/>
          <w:sz w:val="24"/>
          <w:szCs w:val="24"/>
          <w:lang w:val="ru-RU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542"/>
        <w:gridCol w:w="672"/>
        <w:gridCol w:w="791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9D653D" w:rsidRPr="00DE131F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r w:rsidRPr="00DE131F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r w:rsidRPr="00DE131F">
              <w:rPr>
                <w:rFonts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r w:rsidRPr="00DE131F">
              <w:rPr>
                <w:rFonts w:hAnsi="Times New Roman" w:cs="Times New Roman"/>
                <w:b/>
                <w:bCs/>
                <w:sz w:val="24"/>
                <w:szCs w:val="24"/>
              </w:rPr>
              <w:t>Итоги 2023</w:t>
            </w:r>
            <w:r w:rsidRPr="00DE131F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DE131F">
              <w:rPr>
                <w:rFonts w:hAnsi="Times New Roman" w:cs="Times New Roman"/>
                <w:b/>
                <w:bCs/>
                <w:sz w:val="24"/>
                <w:szCs w:val="24"/>
              </w:rPr>
              <w:t>/2</w:t>
            </w:r>
            <w:r w:rsidRPr="00DE131F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DE131F">
              <w:rPr>
                <w:rFonts w:hAnsi="Times New Roman" w:cs="Times New Roman"/>
                <w:b/>
                <w:bCs/>
                <w:sz w:val="24"/>
                <w:szCs w:val="24"/>
              </w:rPr>
              <w:t>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r w:rsidRPr="00DE131F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DE131F">
              <w:br/>
            </w:r>
            <w:r w:rsidRPr="00DE131F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r w:rsidRPr="00DE131F">
              <w:rPr>
                <w:rFonts w:hAnsi="Times New Roman" w:cs="Times New Roman"/>
                <w:b/>
                <w:bCs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r w:rsidRPr="00DE131F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DE131F">
              <w:br/>
            </w:r>
            <w:r w:rsidRPr="00DE131F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</w:tr>
      <w:tr w:rsidR="009D653D" w:rsidRPr="00DE131F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r w:rsidRPr="00DE131F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r w:rsidRPr="00DE131F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r w:rsidRPr="00DE131F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r w:rsidRPr="00DE131F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r w:rsidRPr="00DE131F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r w:rsidRPr="00DE131F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r w:rsidRPr="00DE131F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r w:rsidRPr="00DE131F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D653D" w:rsidRPr="00DE131F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pPr>
              <w:rPr>
                <w:lang w:val="ru-RU"/>
              </w:rPr>
            </w:pPr>
            <w:r w:rsidRPr="00DE131F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Султангареев А.Р.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E131F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33%</w:t>
            </w:r>
          </w:p>
        </w:tc>
      </w:tr>
    </w:tbl>
    <w:p w:rsidR="009D653D" w:rsidRPr="00665086" w:rsidRDefault="009D653D" w:rsidP="009D653D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DE131F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DE131F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28 процентов обучающихся; подтвердили (отм. = отм. по журналу) – 56 процентов обучающихся; повысили (отм. &gt;отм. по журналу) – 16 процентов обучающихся</w:t>
      </w:r>
      <w:r>
        <w:rPr>
          <w:rFonts w:hAnsi="Times New Roman" w:cs="Times New Roman"/>
          <w:color w:val="FF0000"/>
          <w:sz w:val="24"/>
          <w:szCs w:val="24"/>
          <w:lang w:val="ru-RU"/>
        </w:rPr>
        <w:t>.</w:t>
      </w:r>
    </w:p>
    <w:p w:rsidR="009D653D" w:rsidRPr="00064C0F" w:rsidRDefault="009D653D" w:rsidP="009D653D">
      <w:pPr>
        <w:jc w:val="center"/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064C0F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Итоги ВПР 2025</w:t>
      </w:r>
      <w:r w:rsidRPr="00064C0F">
        <w:rPr>
          <w:rFonts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064C0F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года в 6-м классе</w:t>
      </w:r>
    </w:p>
    <w:p w:rsidR="009D653D" w:rsidRPr="00064C0F" w:rsidRDefault="009D653D" w:rsidP="009D653D">
      <w:pPr>
        <w:jc w:val="center"/>
        <w:rPr>
          <w:rFonts w:hAnsi="Times New Roman" w:cs="Times New Roman"/>
          <w:b/>
          <w:color w:val="000000" w:themeColor="text1"/>
          <w:sz w:val="24"/>
          <w:szCs w:val="24"/>
          <w:lang w:val="ru-RU"/>
        </w:rPr>
      </w:pPr>
      <w:r w:rsidRPr="00064C0F">
        <w:rPr>
          <w:rFonts w:hAnsi="Times New Roman" w:cs="Times New Roman"/>
          <w:b/>
          <w:color w:val="000000" w:themeColor="text1"/>
          <w:sz w:val="24"/>
          <w:szCs w:val="24"/>
          <w:lang w:val="ru-RU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474"/>
        <w:gridCol w:w="683"/>
        <w:gridCol w:w="818"/>
        <w:gridCol w:w="525"/>
        <w:gridCol w:w="525"/>
        <w:gridCol w:w="1160"/>
        <w:gridCol w:w="510"/>
        <w:gridCol w:w="510"/>
        <w:gridCol w:w="510"/>
        <w:gridCol w:w="510"/>
        <w:gridCol w:w="1160"/>
      </w:tblGrid>
      <w:tr w:rsidR="009D653D" w:rsidRPr="00064C0F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</w:rPr>
            </w:pPr>
            <w:r w:rsidRPr="00064C0F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</w:rPr>
            </w:pPr>
            <w:r w:rsidRPr="00064C0F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</w:rPr>
            </w:pPr>
            <w:r w:rsidRPr="00064C0F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Итоги 2023/24 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</w:rPr>
            </w:pPr>
            <w:r w:rsidRPr="00064C0F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Качество</w:t>
            </w:r>
            <w:r w:rsidRPr="00064C0F">
              <w:rPr>
                <w:color w:val="000000" w:themeColor="text1"/>
              </w:rPr>
              <w:br/>
            </w:r>
            <w:r w:rsidRPr="00064C0F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</w:rPr>
            </w:pPr>
            <w:r w:rsidRPr="00064C0F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</w:rPr>
            </w:pPr>
            <w:r w:rsidRPr="00064C0F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Качество</w:t>
            </w:r>
            <w:r w:rsidRPr="00064C0F">
              <w:rPr>
                <w:color w:val="000000" w:themeColor="text1"/>
              </w:rPr>
              <w:br/>
            </w:r>
            <w:r w:rsidRPr="00064C0F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знаний</w:t>
            </w:r>
          </w:p>
        </w:tc>
      </w:tr>
      <w:tr w:rsidR="009D653D" w:rsidRPr="00064C0F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</w:rPr>
            </w:pPr>
            <w:r w:rsidRPr="00064C0F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</w:rPr>
            </w:pPr>
            <w:r w:rsidRPr="00064C0F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</w:rPr>
            </w:pPr>
            <w:r w:rsidRPr="00064C0F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</w:rPr>
            </w:pPr>
            <w:r w:rsidRPr="00064C0F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</w:rPr>
            </w:pPr>
            <w:r w:rsidRPr="00064C0F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</w:rPr>
            </w:pPr>
            <w:r w:rsidRPr="00064C0F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</w:rPr>
            </w:pPr>
            <w:r w:rsidRPr="00064C0F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</w:rPr>
            </w:pPr>
            <w:r w:rsidRPr="00064C0F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53D" w:rsidRPr="00064C0F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  <w:lang w:val="ru-RU"/>
              </w:rPr>
            </w:pPr>
            <w:r w:rsidRPr="00064C0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  <w:lang w:val="ru-RU"/>
              </w:rPr>
            </w:pPr>
            <w:r w:rsidRPr="00064C0F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Калинина Н.М.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  <w:lang w:val="ru-RU"/>
              </w:rPr>
            </w:pPr>
            <w:r w:rsidRPr="00064C0F"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  <w:lang w:val="ru-RU"/>
              </w:rPr>
            </w:pPr>
            <w:r w:rsidRPr="00064C0F">
              <w:rPr>
                <w:color w:val="000000" w:themeColor="text1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  <w:lang w:val="ru-RU"/>
              </w:rPr>
            </w:pPr>
            <w:r w:rsidRPr="00064C0F">
              <w:rPr>
                <w:color w:val="000000" w:themeColor="text1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  <w:lang w:val="ru-RU"/>
              </w:rPr>
            </w:pPr>
            <w:r w:rsidRPr="00064C0F"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  <w:lang w:val="ru-RU"/>
              </w:rPr>
            </w:pPr>
            <w:r w:rsidRPr="00064C0F">
              <w:rPr>
                <w:color w:val="000000" w:themeColor="text1"/>
                <w:lang w:val="ru-RU"/>
              </w:rPr>
              <w:t>38%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  <w:lang w:val="ru-RU"/>
              </w:rPr>
            </w:pPr>
            <w:r w:rsidRPr="00064C0F"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  <w:lang w:val="ru-RU"/>
              </w:rPr>
            </w:pPr>
            <w:r w:rsidRPr="00064C0F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  <w:lang w:val="ru-RU"/>
              </w:rPr>
            </w:pPr>
            <w:r w:rsidRPr="00064C0F">
              <w:rPr>
                <w:color w:val="000000" w:themeColor="text1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  <w:lang w:val="ru-RU"/>
              </w:rPr>
            </w:pPr>
            <w:r w:rsidRPr="00064C0F"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064C0F" w:rsidRDefault="009D653D" w:rsidP="00E317D1">
            <w:pPr>
              <w:rPr>
                <w:color w:val="000000" w:themeColor="text1"/>
                <w:lang w:val="ru-RU"/>
              </w:rPr>
            </w:pPr>
            <w:r w:rsidRPr="00064C0F">
              <w:rPr>
                <w:color w:val="000000" w:themeColor="text1"/>
                <w:lang w:val="ru-RU"/>
              </w:rPr>
              <w:t>15%</w:t>
            </w:r>
          </w:p>
        </w:tc>
      </w:tr>
    </w:tbl>
    <w:p w:rsidR="009D653D" w:rsidRPr="00064C0F" w:rsidRDefault="009D653D" w:rsidP="009D653D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064C0F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Вывод:</w:t>
      </w:r>
      <w:r w:rsidRPr="00064C0F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понизили (отм. &lt;отм. по журналу) – 23 процента обучающихся; подтвердили (отм. = отм. по журналу) – 77 процентов обучающихся; повысили (отм. &gt;отм. по журналу) – 0  процентов обучающихся</w:t>
      </w:r>
    </w:p>
    <w:p w:rsidR="009D653D" w:rsidRPr="00064C0F" w:rsidRDefault="009D653D" w:rsidP="009D653D">
      <w:pPr>
        <w:jc w:val="center"/>
        <w:rPr>
          <w:rFonts w:hAnsi="Times New Roman" w:cs="Times New Roman"/>
          <w:b/>
          <w:color w:val="000000" w:themeColor="text1"/>
          <w:sz w:val="24"/>
          <w:szCs w:val="24"/>
          <w:lang w:val="ru-RU"/>
        </w:rPr>
      </w:pPr>
      <w:r w:rsidRPr="00064C0F">
        <w:rPr>
          <w:rFonts w:hAnsi="Times New Roman" w:cs="Times New Roman"/>
          <w:b/>
          <w:color w:val="000000" w:themeColor="text1"/>
          <w:sz w:val="24"/>
          <w:szCs w:val="24"/>
          <w:lang w:val="ru-RU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465"/>
        <w:gridCol w:w="698"/>
        <w:gridCol w:w="836"/>
        <w:gridCol w:w="513"/>
        <w:gridCol w:w="513"/>
        <w:gridCol w:w="1160"/>
        <w:gridCol w:w="510"/>
        <w:gridCol w:w="510"/>
        <w:gridCol w:w="510"/>
        <w:gridCol w:w="510"/>
        <w:gridCol w:w="1160"/>
      </w:tblGrid>
      <w:tr w:rsidR="009D653D" w:rsidRPr="008C52BF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r w:rsidRPr="008C52BF">
              <w:rPr>
                <w:rFonts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r w:rsidRPr="008C52BF">
              <w:rPr>
                <w:rFonts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r w:rsidRPr="008C52BF">
              <w:rPr>
                <w:rFonts w:hAnsi="Times New Roman" w:cs="Times New Roman"/>
                <w:b/>
                <w:bCs/>
                <w:sz w:val="24"/>
                <w:szCs w:val="24"/>
              </w:rPr>
              <w:t>Итоги 202</w:t>
            </w:r>
            <w:r w:rsidRPr="008C52BF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8C52BF">
              <w:rPr>
                <w:rFonts w:hAnsi="Times New Roman" w:cs="Times New Roman"/>
                <w:b/>
                <w:bCs/>
                <w:sz w:val="24"/>
                <w:szCs w:val="24"/>
              </w:rPr>
              <w:t>/2</w:t>
            </w:r>
            <w:r w:rsidRPr="008C52BF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5 </w:t>
            </w:r>
            <w:r w:rsidRPr="008C52BF">
              <w:rPr>
                <w:rFonts w:hAnsi="Times New Roman" w:cs="Times New Roman"/>
                <w:b/>
                <w:bCs/>
                <w:sz w:val="24"/>
                <w:szCs w:val="24"/>
              </w:rPr>
              <w:t>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r w:rsidRPr="008C52BF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8C52BF">
              <w:br/>
            </w:r>
            <w:r w:rsidRPr="008C52BF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r w:rsidRPr="008C52BF">
              <w:rPr>
                <w:rFonts w:hAnsi="Times New Roman" w:cs="Times New Roman"/>
                <w:b/>
                <w:bCs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r w:rsidRPr="008C52BF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8C52BF">
              <w:br/>
            </w:r>
            <w:r w:rsidRPr="008C52BF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</w:tr>
      <w:tr w:rsidR="009D653D" w:rsidRPr="008C52BF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r w:rsidRPr="008C52BF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r w:rsidRPr="008C52BF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r w:rsidRPr="008C52BF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r w:rsidRPr="008C52BF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r w:rsidRPr="008C52BF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r w:rsidRPr="008C52BF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r w:rsidRPr="008C52BF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r w:rsidRPr="008C52BF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D653D" w:rsidRPr="008C52BF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pPr>
              <w:rPr>
                <w:lang w:val="ru-RU"/>
              </w:rPr>
            </w:pPr>
            <w:r w:rsidRPr="008C52BF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pPr>
              <w:rPr>
                <w:lang w:val="ru-RU"/>
              </w:rPr>
            </w:pPr>
            <w:r w:rsidRPr="008C52BF">
              <w:rPr>
                <w:rFonts w:hAnsi="Times New Roman" w:cs="Times New Roman"/>
                <w:sz w:val="24"/>
                <w:szCs w:val="24"/>
                <w:lang w:val="ru-RU"/>
              </w:rPr>
              <w:t>Ерехинская Д.С.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pPr>
              <w:rPr>
                <w:lang w:val="ru-RU"/>
              </w:rPr>
            </w:pPr>
            <w:r w:rsidRPr="008C52BF">
              <w:rPr>
                <w:lang w:val="ru-RU"/>
              </w:rPr>
              <w:t>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pPr>
              <w:rPr>
                <w:lang w:val="ru-RU"/>
              </w:rPr>
            </w:pPr>
            <w:r w:rsidRPr="008C52BF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pPr>
              <w:rPr>
                <w:lang w:val="ru-RU"/>
              </w:rPr>
            </w:pPr>
            <w:r w:rsidRPr="008C52BF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pPr>
              <w:rPr>
                <w:lang w:val="ru-RU"/>
              </w:rPr>
            </w:pPr>
            <w:r w:rsidRPr="008C52BF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pPr>
              <w:rPr>
                <w:lang w:val="ru-RU"/>
              </w:rPr>
            </w:pPr>
            <w:r w:rsidRPr="008C52BF">
              <w:rPr>
                <w:lang w:val="ru-RU"/>
              </w:rPr>
              <w:t>31%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pPr>
              <w:rPr>
                <w:lang w:val="ru-RU"/>
              </w:rPr>
            </w:pPr>
            <w:r w:rsidRPr="008C52BF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pPr>
              <w:rPr>
                <w:lang w:val="ru-RU"/>
              </w:rPr>
            </w:pPr>
            <w:r w:rsidRPr="008C52BF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pPr>
              <w:rPr>
                <w:lang w:val="ru-RU"/>
              </w:rPr>
            </w:pPr>
            <w:r w:rsidRPr="008C52BF"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pPr>
              <w:rPr>
                <w:lang w:val="ru-RU"/>
              </w:rPr>
            </w:pPr>
            <w:r w:rsidRPr="008C52BF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C52BF" w:rsidRDefault="009D653D" w:rsidP="00E317D1">
            <w:pPr>
              <w:rPr>
                <w:lang w:val="ru-RU"/>
              </w:rPr>
            </w:pPr>
            <w:r w:rsidRPr="008C52BF">
              <w:rPr>
                <w:lang w:val="ru-RU"/>
              </w:rPr>
              <w:t>23%</w:t>
            </w:r>
          </w:p>
        </w:tc>
      </w:tr>
    </w:tbl>
    <w:p w:rsidR="009D653D" w:rsidRPr="008C52BF" w:rsidRDefault="009D653D" w:rsidP="009D653D">
      <w:pPr>
        <w:rPr>
          <w:rFonts w:hAnsi="Times New Roman" w:cs="Times New Roman"/>
          <w:sz w:val="24"/>
          <w:szCs w:val="24"/>
          <w:lang w:val="ru-RU"/>
        </w:rPr>
      </w:pPr>
      <w:r w:rsidRPr="008C52BF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8C52BF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7 процентов обучающихся; подтвердили (отм. = отм. по журналу) – 86 процентов обучающихся; повысили (отм. &gt;отм. по журналу) – 7 процентов обучающихся</w:t>
      </w:r>
    </w:p>
    <w:p w:rsidR="009D653D" w:rsidRPr="0046357C" w:rsidRDefault="009D653D" w:rsidP="009D653D">
      <w:pPr>
        <w:jc w:val="center"/>
        <w:rPr>
          <w:rFonts w:hAnsi="Times New Roman" w:cs="Times New Roman"/>
          <w:b/>
          <w:color w:val="000000" w:themeColor="text1"/>
          <w:sz w:val="24"/>
          <w:szCs w:val="24"/>
          <w:lang w:val="ru-RU"/>
        </w:rPr>
      </w:pPr>
      <w:r w:rsidRPr="0046357C">
        <w:rPr>
          <w:rFonts w:hAnsi="Times New Roman" w:cs="Times New Roman"/>
          <w:b/>
          <w:color w:val="000000" w:themeColor="text1"/>
          <w:sz w:val="24"/>
          <w:szCs w:val="24"/>
          <w:lang w:val="ru-RU"/>
        </w:rPr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3"/>
        <w:gridCol w:w="1632"/>
        <w:gridCol w:w="598"/>
        <w:gridCol w:w="598"/>
        <w:gridCol w:w="598"/>
        <w:gridCol w:w="598"/>
        <w:gridCol w:w="1160"/>
        <w:gridCol w:w="510"/>
        <w:gridCol w:w="510"/>
        <w:gridCol w:w="510"/>
        <w:gridCol w:w="510"/>
        <w:gridCol w:w="1160"/>
      </w:tblGrid>
      <w:tr w:rsidR="009D653D" w:rsidRPr="0046357C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</w:rPr>
            </w:pPr>
            <w:r w:rsidRPr="0046357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</w:rPr>
            </w:pPr>
            <w:r w:rsidRPr="0046357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</w:rPr>
            </w:pPr>
            <w:r w:rsidRPr="0046357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Итоги 202</w:t>
            </w:r>
            <w:r w:rsidRPr="0046357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  <w:r w:rsidRPr="0046357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/2</w:t>
            </w:r>
            <w:r w:rsidRPr="0046357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  <w:r w:rsidRPr="0046357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</w:rPr>
            </w:pPr>
            <w:r w:rsidRPr="0046357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Качество</w:t>
            </w:r>
            <w:r w:rsidRPr="0046357C">
              <w:rPr>
                <w:color w:val="000000" w:themeColor="text1"/>
              </w:rPr>
              <w:br/>
            </w:r>
            <w:r w:rsidRPr="0046357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</w:rPr>
            </w:pPr>
            <w:r w:rsidRPr="0046357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</w:rPr>
            </w:pPr>
            <w:r w:rsidRPr="0046357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Качество</w:t>
            </w:r>
            <w:r w:rsidRPr="0046357C">
              <w:rPr>
                <w:color w:val="000000" w:themeColor="text1"/>
              </w:rPr>
              <w:br/>
            </w:r>
            <w:r w:rsidRPr="0046357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знаний</w:t>
            </w:r>
          </w:p>
        </w:tc>
      </w:tr>
      <w:tr w:rsidR="009D653D" w:rsidRPr="0046357C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</w:rPr>
            </w:pPr>
            <w:r w:rsidRPr="0046357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</w:rPr>
            </w:pPr>
            <w:r w:rsidRPr="0046357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</w:rPr>
            </w:pPr>
            <w:r w:rsidRPr="0046357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</w:rPr>
            </w:pPr>
            <w:r w:rsidRPr="0046357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</w:rPr>
            </w:pPr>
            <w:r w:rsidRPr="0046357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</w:rPr>
            </w:pPr>
            <w:r w:rsidRPr="0046357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</w:rPr>
            </w:pPr>
            <w:r w:rsidRPr="0046357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</w:rPr>
            </w:pPr>
            <w:r w:rsidRPr="0046357C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53D" w:rsidRPr="0046357C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  <w:lang w:val="ru-RU"/>
              </w:rPr>
            </w:pPr>
            <w:r w:rsidRPr="0046357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  <w:lang w:val="ru-RU"/>
              </w:rPr>
            </w:pPr>
            <w:r w:rsidRPr="0046357C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Кирсанова Н.И.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  <w:lang w:val="ru-RU"/>
              </w:rPr>
            </w:pPr>
            <w:r w:rsidRPr="0046357C"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  <w:lang w:val="ru-RU"/>
              </w:rPr>
            </w:pPr>
            <w:r w:rsidRPr="0046357C">
              <w:rPr>
                <w:color w:val="000000" w:themeColor="text1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  <w:lang w:val="ru-RU"/>
              </w:rPr>
            </w:pPr>
            <w:r w:rsidRPr="0046357C">
              <w:rPr>
                <w:color w:val="000000" w:themeColor="text1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  <w:lang w:val="ru-RU"/>
              </w:rPr>
            </w:pPr>
            <w:r w:rsidRPr="0046357C"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  <w:lang w:val="ru-RU"/>
              </w:rPr>
            </w:pPr>
            <w:r w:rsidRPr="0046357C">
              <w:rPr>
                <w:color w:val="000000" w:themeColor="text1"/>
                <w:lang w:val="ru-RU"/>
              </w:rPr>
              <w:t>42</w:t>
            </w:r>
            <w:r>
              <w:rPr>
                <w:color w:val="000000" w:themeColor="text1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  <w:lang w:val="ru-RU"/>
              </w:rPr>
            </w:pPr>
            <w:r w:rsidRPr="0046357C"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  <w:lang w:val="ru-RU"/>
              </w:rPr>
            </w:pPr>
            <w:r w:rsidRPr="0046357C"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  <w:lang w:val="ru-RU"/>
              </w:rPr>
            </w:pPr>
            <w:r w:rsidRPr="0046357C">
              <w:rPr>
                <w:color w:val="000000" w:themeColor="text1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  <w:lang w:val="ru-RU"/>
              </w:rPr>
            </w:pPr>
            <w:r w:rsidRPr="0046357C"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6357C" w:rsidRDefault="009D653D" w:rsidP="00E317D1">
            <w:pPr>
              <w:rPr>
                <w:color w:val="000000" w:themeColor="text1"/>
                <w:lang w:val="ru-RU"/>
              </w:rPr>
            </w:pPr>
            <w:r w:rsidRPr="0046357C">
              <w:rPr>
                <w:color w:val="000000" w:themeColor="text1"/>
                <w:lang w:val="ru-RU"/>
              </w:rPr>
              <w:t>25</w:t>
            </w:r>
            <w:r>
              <w:rPr>
                <w:color w:val="000000" w:themeColor="text1"/>
                <w:lang w:val="ru-RU"/>
              </w:rPr>
              <w:t>%</w:t>
            </w:r>
          </w:p>
        </w:tc>
      </w:tr>
    </w:tbl>
    <w:p w:rsidR="009D653D" w:rsidRPr="0046357C" w:rsidRDefault="009D653D" w:rsidP="009D653D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46357C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lastRenderedPageBreak/>
        <w:t>Вывод:</w:t>
      </w:r>
      <w:r w:rsidRPr="0046357C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понизили (отм. &lt;отм. по журналу) – 25</w:t>
      </w:r>
      <w:r w:rsidRPr="0046357C">
        <w:rPr>
          <w:rFonts w:hAnsi="Times New Roman" w:cs="Times New Roman"/>
          <w:color w:val="000000" w:themeColor="text1"/>
          <w:sz w:val="24"/>
          <w:szCs w:val="24"/>
        </w:rPr>
        <w:t> </w:t>
      </w:r>
      <w:r w:rsidRPr="0046357C">
        <w:rPr>
          <w:rFonts w:hAnsi="Times New Roman" w:cs="Times New Roman"/>
          <w:color w:val="000000" w:themeColor="text1"/>
          <w:sz w:val="24"/>
          <w:szCs w:val="24"/>
          <w:lang w:val="ru-RU"/>
        </w:rPr>
        <w:t>процентов обучающихся; подтвердили (отм. = отм. по журналу) – 75 процентов обучающихся; повысили (отм. &gt;отм. по журналу) – 0 процентов обучающихся</w:t>
      </w:r>
    </w:p>
    <w:p w:rsidR="009D653D" w:rsidRPr="00545D83" w:rsidRDefault="009D653D" w:rsidP="009D653D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545D83">
        <w:rPr>
          <w:rFonts w:hAnsi="Times New Roman" w:cs="Times New Roman"/>
          <w:b/>
          <w:sz w:val="24"/>
          <w:szCs w:val="24"/>
          <w:lang w:val="ru-RU"/>
        </w:rPr>
        <w:t>Обществознание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531"/>
        <w:gridCol w:w="667"/>
        <w:gridCol w:w="799"/>
        <w:gridCol w:w="514"/>
        <w:gridCol w:w="514"/>
        <w:gridCol w:w="1160"/>
        <w:gridCol w:w="510"/>
        <w:gridCol w:w="510"/>
        <w:gridCol w:w="510"/>
        <w:gridCol w:w="510"/>
        <w:gridCol w:w="1160"/>
      </w:tblGrid>
      <w:tr w:rsidR="009D653D" w:rsidRPr="00545D83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r w:rsidRPr="00545D83">
              <w:rPr>
                <w:rFonts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r w:rsidRPr="00545D83">
              <w:rPr>
                <w:rFonts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r w:rsidRPr="00545D83">
              <w:rPr>
                <w:rFonts w:hAnsi="Times New Roman" w:cs="Times New Roman"/>
                <w:b/>
                <w:bCs/>
                <w:sz w:val="24"/>
                <w:szCs w:val="24"/>
              </w:rPr>
              <w:t>Итоги 202</w:t>
            </w:r>
            <w:r w:rsidRPr="00545D83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545D83">
              <w:rPr>
                <w:rFonts w:hAnsi="Times New Roman" w:cs="Times New Roman"/>
                <w:b/>
                <w:bCs/>
                <w:sz w:val="24"/>
                <w:szCs w:val="24"/>
              </w:rPr>
              <w:t>/2</w:t>
            </w:r>
            <w:r w:rsidRPr="00545D83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545D83">
              <w:rPr>
                <w:rFonts w:hAnsi="Times New Roman" w:cs="Times New Roman"/>
                <w:b/>
                <w:bCs/>
                <w:sz w:val="24"/>
                <w:szCs w:val="24"/>
              </w:rPr>
              <w:t>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r w:rsidRPr="00545D83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545D83">
              <w:br/>
            </w:r>
            <w:r w:rsidRPr="00545D83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r w:rsidRPr="00545D83">
              <w:rPr>
                <w:rFonts w:hAnsi="Times New Roman" w:cs="Times New Roman"/>
                <w:b/>
                <w:bCs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r w:rsidRPr="00545D83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545D83">
              <w:br/>
            </w:r>
            <w:r w:rsidRPr="00545D83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</w:tr>
      <w:tr w:rsidR="009D653D" w:rsidRPr="00545D83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r w:rsidRPr="00545D83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r w:rsidRPr="00545D83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r w:rsidRPr="00545D83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r w:rsidRPr="00545D83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r w:rsidRPr="00545D83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r w:rsidRPr="00545D83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r w:rsidRPr="00545D83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r w:rsidRPr="00545D83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D653D" w:rsidRPr="00545D83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pPr>
              <w:rPr>
                <w:lang w:val="ru-RU"/>
              </w:rPr>
            </w:pPr>
            <w:r w:rsidRPr="00545D83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pPr>
              <w:rPr>
                <w:lang w:val="ru-RU"/>
              </w:rPr>
            </w:pPr>
            <w:r w:rsidRPr="00545D83">
              <w:rPr>
                <w:lang w:val="ru-RU"/>
              </w:rPr>
              <w:t>Султангареев А.Р.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545D83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8%</w:t>
            </w:r>
          </w:p>
        </w:tc>
      </w:tr>
    </w:tbl>
    <w:p w:rsidR="009D653D" w:rsidRPr="009D2857" w:rsidRDefault="009D653D" w:rsidP="009D653D">
      <w:pPr>
        <w:rPr>
          <w:rFonts w:hAnsi="Times New Roman" w:cs="Times New Roman"/>
          <w:sz w:val="24"/>
          <w:szCs w:val="24"/>
          <w:lang w:val="ru-RU"/>
        </w:rPr>
      </w:pPr>
      <w:r w:rsidRPr="009D2857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9D2857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>
        <w:rPr>
          <w:rFonts w:hAnsi="Times New Roman" w:cs="Times New Roman"/>
          <w:sz w:val="24"/>
          <w:szCs w:val="24"/>
          <w:lang w:val="ru-RU"/>
        </w:rPr>
        <w:t xml:space="preserve">33 </w:t>
      </w:r>
      <w:r w:rsidRPr="009D2857">
        <w:rPr>
          <w:rFonts w:hAnsi="Times New Roman" w:cs="Times New Roman"/>
          <w:sz w:val="24"/>
          <w:szCs w:val="24"/>
          <w:lang w:val="ru-RU"/>
        </w:rPr>
        <w:t>процент</w:t>
      </w:r>
      <w:r>
        <w:rPr>
          <w:rFonts w:hAnsi="Times New Roman" w:cs="Times New Roman"/>
          <w:sz w:val="24"/>
          <w:szCs w:val="24"/>
          <w:lang w:val="ru-RU"/>
        </w:rPr>
        <w:t>а</w:t>
      </w:r>
      <w:r w:rsidRPr="009D2857">
        <w:rPr>
          <w:rFonts w:hAnsi="Times New Roman" w:cs="Times New Roman"/>
          <w:sz w:val="24"/>
          <w:szCs w:val="24"/>
          <w:lang w:val="ru-RU"/>
        </w:rPr>
        <w:t xml:space="preserve"> обучающихся; подтвердили (отм. = отм. по журналу) –</w:t>
      </w:r>
      <w:r>
        <w:rPr>
          <w:rFonts w:hAnsi="Times New Roman" w:cs="Times New Roman"/>
          <w:sz w:val="24"/>
          <w:szCs w:val="24"/>
          <w:lang w:val="ru-RU"/>
        </w:rPr>
        <w:t xml:space="preserve"> 59</w:t>
      </w:r>
      <w:r w:rsidRPr="009D2857">
        <w:rPr>
          <w:rFonts w:hAnsi="Times New Roman" w:cs="Times New Roman"/>
          <w:sz w:val="24"/>
          <w:szCs w:val="24"/>
          <w:lang w:val="ru-RU"/>
        </w:rPr>
        <w:t xml:space="preserve">  процентов обучающихся; повысили (отм. &gt;отм. по журналу) – 8 процентов обучающихся.</w:t>
      </w:r>
    </w:p>
    <w:p w:rsidR="009D653D" w:rsidRPr="00DD0CE4" w:rsidRDefault="009D653D" w:rsidP="009D653D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DD0CE4">
        <w:rPr>
          <w:rFonts w:hAnsi="Times New Roman" w:cs="Times New Roman"/>
          <w:b/>
          <w:bCs/>
          <w:sz w:val="24"/>
          <w:szCs w:val="24"/>
          <w:lang w:val="ru-RU"/>
        </w:rPr>
        <w:t>Итоги ВПР 2025</w:t>
      </w:r>
      <w:r w:rsidRPr="00DD0CE4">
        <w:rPr>
          <w:rFonts w:hAnsi="Times New Roman" w:cs="Times New Roman"/>
          <w:b/>
          <w:bCs/>
          <w:sz w:val="24"/>
          <w:szCs w:val="24"/>
        </w:rPr>
        <w:t> </w:t>
      </w:r>
      <w:r w:rsidRPr="00DD0CE4">
        <w:rPr>
          <w:rFonts w:hAnsi="Times New Roman" w:cs="Times New Roman"/>
          <w:b/>
          <w:bCs/>
          <w:sz w:val="24"/>
          <w:szCs w:val="24"/>
          <w:lang w:val="ru-RU"/>
        </w:rPr>
        <w:t>года в 7-м классе</w:t>
      </w:r>
    </w:p>
    <w:p w:rsidR="009D653D" w:rsidRPr="00C01768" w:rsidRDefault="009D653D" w:rsidP="009D653D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C01768">
        <w:rPr>
          <w:rFonts w:hAnsi="Times New Roman" w:cs="Times New Roman"/>
          <w:b/>
          <w:sz w:val="24"/>
          <w:szCs w:val="24"/>
          <w:lang w:val="ru-RU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519"/>
        <w:gridCol w:w="667"/>
        <w:gridCol w:w="799"/>
        <w:gridCol w:w="520"/>
        <w:gridCol w:w="520"/>
        <w:gridCol w:w="1160"/>
        <w:gridCol w:w="510"/>
        <w:gridCol w:w="510"/>
        <w:gridCol w:w="510"/>
        <w:gridCol w:w="510"/>
        <w:gridCol w:w="1160"/>
      </w:tblGrid>
      <w:tr w:rsidR="009D653D" w:rsidRPr="00C01768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r w:rsidRPr="00C01768">
              <w:rPr>
                <w:rFonts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r w:rsidRPr="00C01768">
              <w:rPr>
                <w:rFonts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r w:rsidRPr="00C01768">
              <w:rPr>
                <w:rFonts w:hAnsi="Times New Roman" w:cs="Times New Roman"/>
                <w:b/>
                <w:bCs/>
                <w:sz w:val="24"/>
                <w:szCs w:val="24"/>
              </w:rPr>
              <w:t>Итоги 202</w:t>
            </w:r>
            <w:r w:rsidRPr="00C0176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C01768">
              <w:rPr>
                <w:rFonts w:hAnsi="Times New Roman" w:cs="Times New Roman"/>
                <w:b/>
                <w:bCs/>
                <w:sz w:val="24"/>
                <w:szCs w:val="24"/>
              </w:rPr>
              <w:t>/2</w:t>
            </w:r>
            <w:r w:rsidRPr="00C01768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C01768">
              <w:rPr>
                <w:rFonts w:hAnsi="Times New Roman" w:cs="Times New Roman"/>
                <w:b/>
                <w:bCs/>
                <w:sz w:val="24"/>
                <w:szCs w:val="24"/>
              </w:rPr>
              <w:t>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r w:rsidRPr="00C01768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C01768">
              <w:br/>
            </w:r>
            <w:r w:rsidRPr="00C01768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r w:rsidRPr="00C01768">
              <w:rPr>
                <w:rFonts w:hAnsi="Times New Roman" w:cs="Times New Roman"/>
                <w:b/>
                <w:bCs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r w:rsidRPr="00C01768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C01768">
              <w:br/>
            </w:r>
            <w:r w:rsidRPr="00C01768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</w:tr>
      <w:tr w:rsidR="009D653D" w:rsidRPr="00C01768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r w:rsidRPr="00C01768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r w:rsidRPr="00C01768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r w:rsidRPr="00C01768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r w:rsidRPr="00C01768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r w:rsidRPr="00C01768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r w:rsidRPr="00C01768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r w:rsidRPr="00C01768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r w:rsidRPr="00C01768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D653D" w:rsidRPr="00C01768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pPr>
              <w:rPr>
                <w:lang w:val="ru-RU"/>
              </w:rPr>
            </w:pPr>
            <w:r w:rsidRPr="00C01768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pPr>
              <w:rPr>
                <w:lang w:val="ru-RU"/>
              </w:rPr>
            </w:pPr>
            <w:r w:rsidRPr="00C01768">
              <w:rPr>
                <w:rFonts w:hAnsi="Times New Roman" w:cs="Times New Roman"/>
                <w:sz w:val="24"/>
                <w:szCs w:val="24"/>
                <w:lang w:val="ru-RU"/>
              </w:rPr>
              <w:t>Калинина Н.М.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pPr>
              <w:rPr>
                <w:lang w:val="ru-RU"/>
              </w:rPr>
            </w:pPr>
            <w:r w:rsidRPr="00C01768">
              <w:rPr>
                <w:lang w:val="ru-RU"/>
              </w:rPr>
              <w:t>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pPr>
              <w:rPr>
                <w:lang w:val="ru-RU"/>
              </w:rPr>
            </w:pPr>
            <w:r w:rsidRPr="00C01768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pPr>
              <w:rPr>
                <w:lang w:val="ru-RU"/>
              </w:rPr>
            </w:pPr>
            <w:r w:rsidRPr="00C01768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pPr>
              <w:rPr>
                <w:lang w:val="ru-RU"/>
              </w:rPr>
            </w:pPr>
            <w:r w:rsidRPr="00C01768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pPr>
              <w:rPr>
                <w:lang w:val="ru-RU"/>
              </w:rPr>
            </w:pPr>
            <w:r w:rsidRPr="00C01768">
              <w:rPr>
                <w:lang w:val="ru-RU"/>
              </w:rPr>
              <w:t>60%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pPr>
              <w:rPr>
                <w:lang w:val="ru-RU"/>
              </w:rPr>
            </w:pPr>
            <w:r w:rsidRPr="00C01768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pPr>
              <w:rPr>
                <w:lang w:val="ru-RU"/>
              </w:rPr>
            </w:pPr>
            <w:r w:rsidRPr="00C01768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pPr>
              <w:rPr>
                <w:lang w:val="ru-RU"/>
              </w:rPr>
            </w:pPr>
            <w:r w:rsidRPr="00C01768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pPr>
              <w:rPr>
                <w:lang w:val="ru-RU"/>
              </w:rPr>
            </w:pPr>
            <w:r w:rsidRPr="00C01768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01768" w:rsidRDefault="009D653D" w:rsidP="00E317D1">
            <w:pPr>
              <w:rPr>
                <w:lang w:val="ru-RU"/>
              </w:rPr>
            </w:pPr>
            <w:r w:rsidRPr="00C01768">
              <w:rPr>
                <w:lang w:val="ru-RU"/>
              </w:rPr>
              <w:t>53%</w:t>
            </w:r>
          </w:p>
        </w:tc>
      </w:tr>
    </w:tbl>
    <w:p w:rsidR="009D653D" w:rsidRPr="00C01768" w:rsidRDefault="009D653D" w:rsidP="009D653D">
      <w:pPr>
        <w:rPr>
          <w:rFonts w:hAnsi="Times New Roman" w:cs="Times New Roman"/>
          <w:sz w:val="24"/>
          <w:szCs w:val="24"/>
          <w:lang w:val="ru-RU"/>
        </w:rPr>
      </w:pPr>
      <w:r w:rsidRPr="00C01768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C01768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20 процентов обучающихся; подтвердили (отм. = отм. по журналу) – 73 процента обучающихся; повысили (отм. &gt;отм. по журналу) – 7  процентов обучающихся</w:t>
      </w:r>
    </w:p>
    <w:p w:rsidR="009D653D" w:rsidRPr="00DD0CE4" w:rsidRDefault="009D653D" w:rsidP="009D653D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DD0CE4">
        <w:rPr>
          <w:rFonts w:hAnsi="Times New Roman" w:cs="Times New Roman"/>
          <w:b/>
          <w:sz w:val="24"/>
          <w:szCs w:val="24"/>
          <w:lang w:val="ru-RU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504"/>
        <w:gridCol w:w="683"/>
        <w:gridCol w:w="818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9D653D" w:rsidRPr="00DD0CE4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r w:rsidRPr="00DD0CE4">
              <w:rPr>
                <w:rFonts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r w:rsidRPr="00DD0CE4">
              <w:rPr>
                <w:rFonts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r w:rsidRPr="00DD0CE4">
              <w:rPr>
                <w:rFonts w:hAnsi="Times New Roman" w:cs="Times New Roman"/>
                <w:b/>
                <w:bCs/>
                <w:sz w:val="24"/>
                <w:szCs w:val="24"/>
              </w:rPr>
              <w:t>Итоги 202</w:t>
            </w:r>
            <w:r w:rsidRPr="00DD0CE4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DD0CE4">
              <w:rPr>
                <w:rFonts w:hAnsi="Times New Roman" w:cs="Times New Roman"/>
                <w:b/>
                <w:bCs/>
                <w:sz w:val="24"/>
                <w:szCs w:val="24"/>
              </w:rPr>
              <w:t>/2</w:t>
            </w:r>
            <w:r w:rsidRPr="00DD0CE4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DD0CE4">
              <w:rPr>
                <w:rFonts w:hAnsi="Times New Roman" w:cs="Times New Roman"/>
                <w:b/>
                <w:bCs/>
                <w:sz w:val="24"/>
                <w:szCs w:val="24"/>
              </w:rPr>
              <w:t>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r w:rsidRPr="00DD0CE4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DD0CE4">
              <w:br/>
            </w:r>
            <w:r w:rsidRPr="00DD0CE4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r w:rsidRPr="00DD0CE4">
              <w:rPr>
                <w:rFonts w:hAnsi="Times New Roman" w:cs="Times New Roman"/>
                <w:b/>
                <w:bCs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r w:rsidRPr="00DD0CE4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DD0CE4">
              <w:br/>
            </w:r>
            <w:r w:rsidRPr="00DD0CE4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</w:tr>
      <w:tr w:rsidR="009D653D" w:rsidRPr="00DD0CE4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r w:rsidRPr="00DD0CE4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r w:rsidRPr="00DD0CE4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r w:rsidRPr="00DD0CE4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r w:rsidRPr="00DD0CE4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r w:rsidRPr="00DD0CE4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r w:rsidRPr="00DD0CE4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r w:rsidRPr="00DD0CE4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r w:rsidRPr="00DD0CE4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D653D" w:rsidRPr="00DD0CE4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pPr>
              <w:rPr>
                <w:lang w:val="ru-RU"/>
              </w:rPr>
            </w:pPr>
            <w:r w:rsidRPr="00DD0CE4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pPr>
              <w:rPr>
                <w:lang w:val="ru-RU"/>
              </w:rPr>
            </w:pPr>
            <w:r w:rsidRPr="00DD0CE4">
              <w:rPr>
                <w:rFonts w:hAnsi="Times New Roman" w:cs="Times New Roman"/>
                <w:sz w:val="24"/>
                <w:szCs w:val="24"/>
                <w:lang w:val="ru-RU"/>
              </w:rPr>
              <w:t>Кузнецова Г.Л.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pPr>
              <w:rPr>
                <w:lang w:val="ru-RU"/>
              </w:rPr>
            </w:pPr>
            <w:r w:rsidRPr="00DD0CE4">
              <w:rPr>
                <w:lang w:val="ru-RU"/>
              </w:rPr>
              <w:t>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pPr>
              <w:rPr>
                <w:lang w:val="ru-RU"/>
              </w:rPr>
            </w:pPr>
            <w:r w:rsidRPr="00DD0CE4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pPr>
              <w:rPr>
                <w:lang w:val="ru-RU"/>
              </w:rPr>
            </w:pPr>
            <w:r w:rsidRPr="00DD0CE4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pPr>
              <w:rPr>
                <w:lang w:val="ru-RU"/>
              </w:rPr>
            </w:pPr>
            <w:r w:rsidRPr="00DD0CE4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pPr>
              <w:rPr>
                <w:lang w:val="ru-RU"/>
              </w:rPr>
            </w:pPr>
            <w:r w:rsidRPr="00DD0CE4">
              <w:rPr>
                <w:lang w:val="ru-RU"/>
              </w:rPr>
              <w:t>60%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pPr>
              <w:rPr>
                <w:lang w:val="ru-RU"/>
              </w:rPr>
            </w:pPr>
            <w:r w:rsidRPr="00DD0CE4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pPr>
              <w:rPr>
                <w:lang w:val="ru-RU"/>
              </w:rPr>
            </w:pPr>
            <w:r w:rsidRPr="00DD0CE4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pPr>
              <w:rPr>
                <w:lang w:val="ru-RU"/>
              </w:rPr>
            </w:pPr>
            <w:r w:rsidRPr="00DD0CE4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pPr>
              <w:rPr>
                <w:lang w:val="ru-RU"/>
              </w:rPr>
            </w:pPr>
            <w:r w:rsidRPr="00DD0CE4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DD0CE4" w:rsidRDefault="009D653D" w:rsidP="00E317D1">
            <w:pPr>
              <w:rPr>
                <w:lang w:val="ru-RU"/>
              </w:rPr>
            </w:pPr>
            <w:r w:rsidRPr="00DD0CE4">
              <w:rPr>
                <w:lang w:val="ru-RU"/>
              </w:rPr>
              <w:t>53 %</w:t>
            </w:r>
          </w:p>
        </w:tc>
      </w:tr>
    </w:tbl>
    <w:p w:rsidR="009D653D" w:rsidRPr="00DD0CE4" w:rsidRDefault="009D653D" w:rsidP="009D653D">
      <w:pPr>
        <w:rPr>
          <w:rFonts w:hAnsi="Times New Roman" w:cs="Times New Roman"/>
          <w:sz w:val="24"/>
          <w:szCs w:val="24"/>
          <w:lang w:val="ru-RU"/>
        </w:rPr>
      </w:pPr>
      <w:r w:rsidRPr="00DD0CE4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DD0CE4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27 процентов обучающихся; подтвердили (отм. = отм. по журналу) – 67  процентов обучающихся; повысили (отм. &gt;отм. по журналу) – 6 процентов обучающихся</w:t>
      </w:r>
    </w:p>
    <w:p w:rsidR="009D653D" w:rsidRPr="004116AC" w:rsidRDefault="009D653D" w:rsidP="009D653D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4116AC">
        <w:rPr>
          <w:rFonts w:hAnsi="Times New Roman" w:cs="Times New Roman"/>
          <w:b/>
          <w:sz w:val="24"/>
          <w:szCs w:val="24"/>
          <w:lang w:val="ru-RU"/>
        </w:rPr>
        <w:t>Биология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3"/>
        <w:gridCol w:w="1632"/>
        <w:gridCol w:w="598"/>
        <w:gridCol w:w="598"/>
        <w:gridCol w:w="598"/>
        <w:gridCol w:w="598"/>
        <w:gridCol w:w="1160"/>
        <w:gridCol w:w="510"/>
        <w:gridCol w:w="510"/>
        <w:gridCol w:w="510"/>
        <w:gridCol w:w="510"/>
        <w:gridCol w:w="1160"/>
      </w:tblGrid>
      <w:tr w:rsidR="009D653D" w:rsidRPr="004116AC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r w:rsidRPr="004116AC">
              <w:rPr>
                <w:rFonts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r w:rsidRPr="004116AC">
              <w:rPr>
                <w:rFonts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r w:rsidRPr="004116AC">
              <w:rPr>
                <w:rFonts w:hAnsi="Times New Roman" w:cs="Times New Roman"/>
                <w:b/>
                <w:bCs/>
                <w:sz w:val="24"/>
                <w:szCs w:val="24"/>
              </w:rPr>
              <w:t>Итоги 202</w:t>
            </w:r>
            <w:r w:rsidRPr="004116AC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4116AC">
              <w:rPr>
                <w:rFonts w:hAnsi="Times New Roman" w:cs="Times New Roman"/>
                <w:b/>
                <w:bCs/>
                <w:sz w:val="24"/>
                <w:szCs w:val="24"/>
              </w:rPr>
              <w:t>/2</w:t>
            </w:r>
            <w:r w:rsidRPr="004116AC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4116AC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уч. </w:t>
            </w:r>
            <w:r w:rsidRPr="004116AC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r w:rsidRPr="004116AC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Качество</w:t>
            </w:r>
            <w:r w:rsidRPr="004116AC">
              <w:br/>
            </w:r>
            <w:r w:rsidRPr="004116AC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r w:rsidRPr="004116AC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r w:rsidRPr="004116AC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4116AC">
              <w:br/>
            </w:r>
            <w:r w:rsidRPr="004116AC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знаний</w:t>
            </w:r>
          </w:p>
        </w:tc>
      </w:tr>
      <w:tr w:rsidR="009D653D" w:rsidRPr="004116AC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r w:rsidRPr="004116AC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r w:rsidRPr="004116AC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r w:rsidRPr="004116AC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r w:rsidRPr="004116AC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r w:rsidRPr="004116AC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r w:rsidRPr="004116AC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r w:rsidRPr="004116AC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r w:rsidRPr="004116AC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D653D" w:rsidRPr="004116AC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pPr>
              <w:rPr>
                <w:lang w:val="ru-RU"/>
              </w:rPr>
            </w:pPr>
            <w:r w:rsidRPr="004116AC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pPr>
              <w:rPr>
                <w:lang w:val="ru-RU"/>
              </w:rPr>
            </w:pPr>
            <w:r w:rsidRPr="004116AC">
              <w:rPr>
                <w:rFonts w:hAnsi="Times New Roman" w:cs="Times New Roman"/>
                <w:sz w:val="24"/>
                <w:szCs w:val="24"/>
                <w:lang w:val="ru-RU"/>
              </w:rPr>
              <w:t>Кирсанова Н.И.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pPr>
              <w:rPr>
                <w:lang w:val="ru-RU"/>
              </w:rPr>
            </w:pPr>
            <w:r w:rsidRPr="004116AC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pPr>
              <w:rPr>
                <w:lang w:val="ru-RU"/>
              </w:rPr>
            </w:pPr>
            <w:r w:rsidRPr="004116AC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pPr>
              <w:rPr>
                <w:lang w:val="ru-RU"/>
              </w:rPr>
            </w:pPr>
            <w:r w:rsidRPr="004116AC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pPr>
              <w:rPr>
                <w:lang w:val="ru-RU"/>
              </w:rPr>
            </w:pPr>
            <w:r w:rsidRPr="004116AC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pPr>
              <w:rPr>
                <w:lang w:val="ru-RU"/>
              </w:rPr>
            </w:pPr>
            <w:r w:rsidRPr="004116AC">
              <w:rPr>
                <w:lang w:val="ru-RU"/>
              </w:rPr>
              <w:t>64%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pPr>
              <w:rPr>
                <w:lang w:val="ru-RU"/>
              </w:rPr>
            </w:pPr>
            <w:r w:rsidRPr="004116AC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pPr>
              <w:rPr>
                <w:lang w:val="ru-RU"/>
              </w:rPr>
            </w:pPr>
            <w:r w:rsidRPr="004116AC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pPr>
              <w:rPr>
                <w:lang w:val="ru-RU"/>
              </w:rPr>
            </w:pPr>
            <w:r w:rsidRPr="004116AC"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pPr>
              <w:rPr>
                <w:lang w:val="ru-RU"/>
              </w:rPr>
            </w:pPr>
            <w:r w:rsidRPr="004116AC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4116AC" w:rsidRDefault="009D653D" w:rsidP="00E317D1">
            <w:pPr>
              <w:rPr>
                <w:lang w:val="ru-RU"/>
              </w:rPr>
            </w:pPr>
            <w:r w:rsidRPr="004116AC">
              <w:rPr>
                <w:lang w:val="ru-RU"/>
              </w:rPr>
              <w:t>50%</w:t>
            </w:r>
          </w:p>
        </w:tc>
      </w:tr>
    </w:tbl>
    <w:p w:rsidR="009D653D" w:rsidRPr="004116AC" w:rsidRDefault="009D653D" w:rsidP="009D653D">
      <w:pPr>
        <w:rPr>
          <w:rFonts w:hAnsi="Times New Roman" w:cs="Times New Roman"/>
          <w:sz w:val="24"/>
          <w:szCs w:val="24"/>
          <w:lang w:val="ru-RU"/>
        </w:rPr>
      </w:pPr>
      <w:r w:rsidRPr="004116AC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4116AC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21</w:t>
      </w:r>
      <w:r w:rsidRPr="004116AC">
        <w:rPr>
          <w:rFonts w:hAnsi="Times New Roman" w:cs="Times New Roman"/>
          <w:sz w:val="24"/>
          <w:szCs w:val="24"/>
        </w:rPr>
        <w:t> </w:t>
      </w:r>
      <w:r w:rsidRPr="004116AC">
        <w:rPr>
          <w:rFonts w:hAnsi="Times New Roman" w:cs="Times New Roman"/>
          <w:sz w:val="24"/>
          <w:szCs w:val="24"/>
          <w:lang w:val="ru-RU"/>
        </w:rPr>
        <w:t xml:space="preserve">процентов обучающихся; подтвердили (отм. = отм. по журналу) – </w:t>
      </w:r>
      <w:r>
        <w:rPr>
          <w:rFonts w:hAnsi="Times New Roman" w:cs="Times New Roman"/>
          <w:sz w:val="24"/>
          <w:szCs w:val="24"/>
          <w:lang w:val="ru-RU"/>
        </w:rPr>
        <w:t>79</w:t>
      </w:r>
      <w:r w:rsidRPr="004116AC">
        <w:rPr>
          <w:rFonts w:hAnsi="Times New Roman" w:cs="Times New Roman"/>
          <w:sz w:val="24"/>
          <w:szCs w:val="24"/>
          <w:lang w:val="ru-RU"/>
        </w:rPr>
        <w:t xml:space="preserve"> процентов обучающихся; повысили (отм. &gt;отм. по журналу) – 0 процентов обучающихся</w:t>
      </w:r>
    </w:p>
    <w:p w:rsidR="009D653D" w:rsidRPr="0012236E" w:rsidRDefault="009D653D" w:rsidP="009D653D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12236E">
        <w:rPr>
          <w:rFonts w:hAnsi="Times New Roman" w:cs="Times New Roman"/>
          <w:b/>
          <w:sz w:val="24"/>
          <w:szCs w:val="24"/>
          <w:lang w:val="ru-RU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496"/>
        <w:gridCol w:w="683"/>
        <w:gridCol w:w="818"/>
        <w:gridCol w:w="514"/>
        <w:gridCol w:w="514"/>
        <w:gridCol w:w="1160"/>
        <w:gridCol w:w="510"/>
        <w:gridCol w:w="510"/>
        <w:gridCol w:w="510"/>
        <w:gridCol w:w="510"/>
        <w:gridCol w:w="1160"/>
      </w:tblGrid>
      <w:tr w:rsidR="009D653D" w:rsidRPr="0012236E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r w:rsidRPr="0012236E">
              <w:rPr>
                <w:rFonts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r w:rsidRPr="0012236E">
              <w:rPr>
                <w:rFonts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r w:rsidRPr="0012236E">
              <w:rPr>
                <w:rFonts w:hAnsi="Times New Roman" w:cs="Times New Roman"/>
                <w:b/>
                <w:bCs/>
                <w:sz w:val="24"/>
                <w:szCs w:val="24"/>
              </w:rPr>
              <w:t>Итоги 202</w:t>
            </w:r>
            <w:r w:rsidRPr="0012236E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12236E">
              <w:rPr>
                <w:rFonts w:hAnsi="Times New Roman" w:cs="Times New Roman"/>
                <w:b/>
                <w:bCs/>
                <w:sz w:val="24"/>
                <w:szCs w:val="24"/>
              </w:rPr>
              <w:t>/2</w:t>
            </w:r>
            <w:r w:rsidRPr="0012236E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5 </w:t>
            </w:r>
            <w:r w:rsidRPr="0012236E">
              <w:rPr>
                <w:rFonts w:hAnsi="Times New Roman" w:cs="Times New Roman"/>
                <w:b/>
                <w:bCs/>
                <w:sz w:val="24"/>
                <w:szCs w:val="24"/>
              </w:rPr>
              <w:t>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r w:rsidRPr="0012236E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12236E">
              <w:br/>
            </w:r>
            <w:r w:rsidRPr="0012236E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r w:rsidRPr="0012236E">
              <w:rPr>
                <w:rFonts w:hAnsi="Times New Roman" w:cs="Times New Roman"/>
                <w:b/>
                <w:bCs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r w:rsidRPr="0012236E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12236E">
              <w:br/>
            </w:r>
            <w:r w:rsidRPr="0012236E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</w:tr>
      <w:tr w:rsidR="009D653D" w:rsidRPr="0012236E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r w:rsidRPr="0012236E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r w:rsidRPr="0012236E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r w:rsidRPr="0012236E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r w:rsidRPr="0012236E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r w:rsidRPr="0012236E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r w:rsidRPr="0012236E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r w:rsidRPr="0012236E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r w:rsidRPr="0012236E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D653D" w:rsidRPr="0012236E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pPr>
              <w:rPr>
                <w:lang w:val="ru-RU"/>
              </w:rPr>
            </w:pPr>
            <w:r w:rsidRPr="0012236E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pPr>
              <w:rPr>
                <w:lang w:val="ru-RU"/>
              </w:rPr>
            </w:pPr>
            <w:r w:rsidRPr="0012236E">
              <w:rPr>
                <w:lang w:val="ru-RU"/>
              </w:rPr>
              <w:t>Султангареев А.Р.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pPr>
              <w:rPr>
                <w:lang w:val="ru-RU"/>
              </w:rPr>
            </w:pPr>
            <w:r w:rsidRPr="0012236E">
              <w:rPr>
                <w:lang w:val="ru-RU"/>
              </w:rPr>
              <w:t>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pPr>
              <w:rPr>
                <w:lang w:val="ru-RU"/>
              </w:rPr>
            </w:pPr>
            <w:r w:rsidRPr="0012236E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pPr>
              <w:rPr>
                <w:lang w:val="ru-RU"/>
              </w:rPr>
            </w:pPr>
            <w:r w:rsidRPr="0012236E"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pPr>
              <w:rPr>
                <w:lang w:val="ru-RU"/>
              </w:rPr>
            </w:pPr>
            <w:r w:rsidRPr="0012236E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pPr>
              <w:rPr>
                <w:lang w:val="ru-RU"/>
              </w:rPr>
            </w:pPr>
            <w:r w:rsidRPr="0012236E">
              <w:rPr>
                <w:lang w:val="ru-RU"/>
              </w:rPr>
              <w:t>45%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pPr>
              <w:rPr>
                <w:lang w:val="ru-RU"/>
              </w:rPr>
            </w:pPr>
            <w:r w:rsidRPr="0012236E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pPr>
              <w:rPr>
                <w:lang w:val="ru-RU"/>
              </w:rPr>
            </w:pPr>
            <w:r w:rsidRPr="0012236E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pPr>
              <w:rPr>
                <w:lang w:val="ru-RU"/>
              </w:rPr>
            </w:pPr>
            <w:r w:rsidRPr="0012236E"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pPr>
              <w:rPr>
                <w:lang w:val="ru-RU"/>
              </w:rPr>
            </w:pPr>
            <w:r w:rsidRPr="0012236E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12236E" w:rsidRDefault="009D653D" w:rsidP="00E317D1">
            <w:pPr>
              <w:rPr>
                <w:lang w:val="ru-RU"/>
              </w:rPr>
            </w:pPr>
            <w:r w:rsidRPr="0012236E">
              <w:rPr>
                <w:lang w:val="ru-RU"/>
              </w:rPr>
              <w:t>0%</w:t>
            </w:r>
          </w:p>
        </w:tc>
      </w:tr>
    </w:tbl>
    <w:p w:rsidR="009D653D" w:rsidRPr="00DE131F" w:rsidRDefault="009D653D" w:rsidP="009D653D">
      <w:pPr>
        <w:rPr>
          <w:rFonts w:hAnsi="Times New Roman" w:cs="Times New Roman"/>
          <w:sz w:val="24"/>
          <w:szCs w:val="24"/>
          <w:lang w:val="ru-RU"/>
        </w:rPr>
      </w:pPr>
      <w:r w:rsidRPr="0012236E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12236E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45 процента обучающихся; подтвердили (отм. = отм. по журналу) </w:t>
      </w:r>
      <w:r w:rsidRPr="00DE131F">
        <w:rPr>
          <w:rFonts w:hAnsi="Times New Roman" w:cs="Times New Roman"/>
          <w:sz w:val="24"/>
          <w:szCs w:val="24"/>
          <w:lang w:val="ru-RU"/>
        </w:rPr>
        <w:t>–55 процентов  обучающихся.</w:t>
      </w:r>
    </w:p>
    <w:p w:rsidR="009D653D" w:rsidRPr="00DE131F" w:rsidRDefault="009D653D" w:rsidP="009D653D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DE131F">
        <w:rPr>
          <w:rFonts w:hAnsi="Times New Roman" w:cs="Times New Roman"/>
          <w:b/>
          <w:bCs/>
          <w:sz w:val="24"/>
          <w:szCs w:val="24"/>
          <w:lang w:val="ru-RU"/>
        </w:rPr>
        <w:t>Итоги ВПР 2025</w:t>
      </w:r>
      <w:r w:rsidRPr="00DE131F">
        <w:rPr>
          <w:rFonts w:hAnsi="Times New Roman" w:cs="Times New Roman"/>
          <w:b/>
          <w:bCs/>
          <w:sz w:val="24"/>
          <w:szCs w:val="24"/>
        </w:rPr>
        <w:t> </w:t>
      </w:r>
      <w:r w:rsidRPr="00DE131F">
        <w:rPr>
          <w:rFonts w:hAnsi="Times New Roman" w:cs="Times New Roman"/>
          <w:b/>
          <w:bCs/>
          <w:sz w:val="24"/>
          <w:szCs w:val="24"/>
          <w:lang w:val="ru-RU"/>
        </w:rPr>
        <w:t>года в 8-м классе</w:t>
      </w:r>
    </w:p>
    <w:p w:rsidR="009D653D" w:rsidRPr="00DE131F" w:rsidRDefault="009D653D" w:rsidP="009D653D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DE131F">
        <w:rPr>
          <w:rFonts w:hAnsi="Times New Roman" w:cs="Times New Roman"/>
          <w:b/>
          <w:sz w:val="24"/>
          <w:szCs w:val="24"/>
          <w:lang w:val="ru-RU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519"/>
        <w:gridCol w:w="667"/>
        <w:gridCol w:w="799"/>
        <w:gridCol w:w="520"/>
        <w:gridCol w:w="520"/>
        <w:gridCol w:w="1160"/>
        <w:gridCol w:w="510"/>
        <w:gridCol w:w="510"/>
        <w:gridCol w:w="510"/>
        <w:gridCol w:w="510"/>
        <w:gridCol w:w="1160"/>
      </w:tblGrid>
      <w:tr w:rsidR="009D653D" w:rsidRPr="00665086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r w:rsidRPr="008B7787">
              <w:rPr>
                <w:rFonts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r w:rsidRPr="008B7787">
              <w:rPr>
                <w:rFonts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r w:rsidRPr="008B7787">
              <w:rPr>
                <w:rFonts w:hAnsi="Times New Roman" w:cs="Times New Roman"/>
                <w:b/>
                <w:bCs/>
                <w:sz w:val="24"/>
                <w:szCs w:val="24"/>
              </w:rPr>
              <w:t>Итоги 202</w:t>
            </w:r>
            <w:r w:rsidRPr="008B77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8B7787">
              <w:rPr>
                <w:rFonts w:hAnsi="Times New Roman" w:cs="Times New Roman"/>
                <w:b/>
                <w:bCs/>
                <w:sz w:val="24"/>
                <w:szCs w:val="24"/>
              </w:rPr>
              <w:t>/2</w:t>
            </w:r>
            <w:r w:rsidRPr="008B778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8B7787">
              <w:rPr>
                <w:rFonts w:hAnsi="Times New Roman" w:cs="Times New Roman"/>
                <w:b/>
                <w:bCs/>
                <w:sz w:val="24"/>
                <w:szCs w:val="24"/>
              </w:rPr>
              <w:t>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r w:rsidRPr="008B7787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8B7787">
              <w:br/>
            </w:r>
            <w:r w:rsidRPr="008B7787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r w:rsidRPr="008B7787">
              <w:rPr>
                <w:rFonts w:hAnsi="Times New Roman" w:cs="Times New Roman"/>
                <w:b/>
                <w:bCs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r w:rsidRPr="008B7787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8B7787">
              <w:br/>
            </w:r>
            <w:r w:rsidRPr="008B7787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</w:tr>
      <w:tr w:rsidR="009D653D" w:rsidRPr="00665086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r w:rsidRPr="008B7787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r w:rsidRPr="008B7787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r w:rsidRPr="008B7787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r w:rsidRPr="008B7787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r w:rsidRPr="008B7787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r w:rsidRPr="008B7787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r w:rsidRPr="008B7787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r w:rsidRPr="008B7787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D653D" w:rsidRPr="00665086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pPr>
              <w:rPr>
                <w:lang w:val="ru-RU"/>
              </w:rPr>
            </w:pPr>
            <w:r w:rsidRPr="008B7787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Калинина Н.М.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pPr>
              <w:rPr>
                <w:lang w:val="ru-RU"/>
              </w:rPr>
            </w:pPr>
            <w:r w:rsidRPr="008B7787">
              <w:rPr>
                <w:lang w:val="ru-RU"/>
              </w:rPr>
              <w:t>1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pPr>
              <w:rPr>
                <w:lang w:val="ru-RU"/>
              </w:rPr>
            </w:pPr>
            <w:r w:rsidRPr="008B7787"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pPr>
              <w:rPr>
                <w:lang w:val="ru-RU"/>
              </w:rPr>
            </w:pPr>
            <w:r w:rsidRPr="008B7787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pPr>
              <w:rPr>
                <w:lang w:val="ru-RU"/>
              </w:rPr>
            </w:pPr>
            <w:r w:rsidRPr="008B7787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pPr>
              <w:rPr>
                <w:lang w:val="ru-RU"/>
              </w:rPr>
            </w:pPr>
            <w:r w:rsidRPr="008B7787">
              <w:rPr>
                <w:lang w:val="ru-RU"/>
              </w:rPr>
              <w:t>31%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pPr>
              <w:rPr>
                <w:lang w:val="ru-RU"/>
              </w:rPr>
            </w:pPr>
            <w:r w:rsidRPr="008B7787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pPr>
              <w:rPr>
                <w:lang w:val="ru-RU"/>
              </w:rPr>
            </w:pPr>
            <w:r w:rsidRPr="008B7787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pPr>
              <w:rPr>
                <w:lang w:val="ru-RU"/>
              </w:rPr>
            </w:pPr>
            <w:r w:rsidRPr="008B7787"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pPr>
              <w:rPr>
                <w:lang w:val="ru-RU"/>
              </w:rPr>
            </w:pPr>
            <w:r w:rsidRPr="008B7787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8B7787" w:rsidRDefault="009D653D" w:rsidP="00E317D1">
            <w:pPr>
              <w:rPr>
                <w:lang w:val="ru-RU"/>
              </w:rPr>
            </w:pPr>
            <w:r w:rsidRPr="008B7787">
              <w:rPr>
                <w:lang w:val="ru-RU"/>
              </w:rPr>
              <w:t>38%</w:t>
            </w:r>
          </w:p>
        </w:tc>
      </w:tr>
    </w:tbl>
    <w:p w:rsidR="009D653D" w:rsidRPr="008B7787" w:rsidRDefault="009D653D" w:rsidP="009D653D">
      <w:pPr>
        <w:rPr>
          <w:rFonts w:hAnsi="Times New Roman" w:cs="Times New Roman"/>
          <w:sz w:val="24"/>
          <w:szCs w:val="24"/>
          <w:lang w:val="ru-RU"/>
        </w:rPr>
      </w:pPr>
      <w:r w:rsidRPr="008B7787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8B7787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7процентов обучающихся; подтвердили (отм. = отм. по журналу) – 86- процент</w:t>
      </w:r>
      <w:r>
        <w:rPr>
          <w:rFonts w:hAnsi="Times New Roman" w:cs="Times New Roman"/>
          <w:sz w:val="24"/>
          <w:szCs w:val="24"/>
          <w:lang w:val="ru-RU"/>
        </w:rPr>
        <w:t>ов</w:t>
      </w:r>
      <w:r w:rsidRPr="008B7787">
        <w:rPr>
          <w:rFonts w:hAnsi="Times New Roman" w:cs="Times New Roman"/>
          <w:sz w:val="24"/>
          <w:szCs w:val="24"/>
          <w:lang w:val="ru-RU"/>
        </w:rPr>
        <w:t xml:space="preserve"> обучающихся; повысили (отм. &gt;отм. по журналу) – 7 процентов обучающихся</w:t>
      </w:r>
    </w:p>
    <w:p w:rsidR="009D653D" w:rsidRPr="00665086" w:rsidRDefault="009D653D" w:rsidP="009D653D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665086">
        <w:rPr>
          <w:rFonts w:hAnsi="Times New Roman" w:cs="Times New Roman"/>
          <w:b/>
          <w:sz w:val="24"/>
          <w:szCs w:val="24"/>
          <w:lang w:val="ru-RU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504"/>
        <w:gridCol w:w="683"/>
        <w:gridCol w:w="818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9D653D" w:rsidRPr="00665086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Итоги 202</w:t>
            </w: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/2</w:t>
            </w: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665086">
              <w:br/>
            </w:r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665086">
              <w:br/>
            </w:r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</w:tr>
      <w:tr w:rsidR="009D653D" w:rsidRPr="00665086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D653D" w:rsidRPr="00665086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 w:rsidRPr="00665086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 w:rsidRPr="00665086">
              <w:rPr>
                <w:rFonts w:hAnsi="Times New Roman" w:cs="Times New Roman"/>
                <w:sz w:val="24"/>
                <w:szCs w:val="24"/>
                <w:lang w:val="ru-RU"/>
              </w:rPr>
              <w:t>Кузнецова Г.Л.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 w:rsidRPr="00665086">
              <w:rPr>
                <w:lang w:val="ru-RU"/>
              </w:rPr>
              <w:t>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 w:rsidRPr="00665086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Pr="00665086">
              <w:rPr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 w:rsidRPr="00665086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 w:rsidRPr="00665086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 w:rsidRPr="00665086">
              <w:rPr>
                <w:lang w:val="ru-RU"/>
              </w:rPr>
              <w:t>0 %</w:t>
            </w:r>
          </w:p>
        </w:tc>
      </w:tr>
    </w:tbl>
    <w:p w:rsidR="009D653D" w:rsidRPr="00665086" w:rsidRDefault="009D653D" w:rsidP="009D653D">
      <w:pPr>
        <w:rPr>
          <w:rFonts w:hAnsi="Times New Roman" w:cs="Times New Roman"/>
          <w:sz w:val="24"/>
          <w:szCs w:val="24"/>
          <w:lang w:val="ru-RU"/>
        </w:rPr>
      </w:pPr>
      <w:r w:rsidRPr="00665086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665086">
        <w:rPr>
          <w:rFonts w:hAnsi="Times New Roman" w:cs="Times New Roman"/>
          <w:sz w:val="24"/>
          <w:szCs w:val="24"/>
          <w:lang w:val="ru-RU"/>
        </w:rPr>
        <w:t xml:space="preserve"> подтвердили (отм. = отм. по журналу) – </w:t>
      </w:r>
      <w:r>
        <w:rPr>
          <w:rFonts w:hAnsi="Times New Roman" w:cs="Times New Roman"/>
          <w:sz w:val="24"/>
          <w:szCs w:val="24"/>
          <w:lang w:val="ru-RU"/>
        </w:rPr>
        <w:t>100</w:t>
      </w:r>
      <w:r w:rsidRPr="00665086">
        <w:rPr>
          <w:rFonts w:hAnsi="Times New Roman" w:cs="Times New Roman"/>
          <w:sz w:val="24"/>
          <w:szCs w:val="24"/>
          <w:lang w:val="ru-RU"/>
        </w:rPr>
        <w:t xml:space="preserve">  процент</w:t>
      </w:r>
      <w:r>
        <w:rPr>
          <w:rFonts w:hAnsi="Times New Roman" w:cs="Times New Roman"/>
          <w:sz w:val="24"/>
          <w:szCs w:val="24"/>
          <w:lang w:val="ru-RU"/>
        </w:rPr>
        <w:t>ов</w:t>
      </w:r>
      <w:r w:rsidRPr="00665086">
        <w:rPr>
          <w:rFonts w:hAnsi="Times New Roman" w:cs="Times New Roman"/>
          <w:sz w:val="24"/>
          <w:szCs w:val="24"/>
          <w:lang w:val="ru-RU"/>
        </w:rPr>
        <w:t xml:space="preserve"> обучающихся; </w:t>
      </w:r>
    </w:p>
    <w:p w:rsidR="009D653D" w:rsidRPr="009604EB" w:rsidRDefault="009D653D" w:rsidP="009D653D">
      <w:pPr>
        <w:jc w:val="center"/>
        <w:rPr>
          <w:rFonts w:hAnsi="Times New Roman" w:cs="Times New Roman"/>
          <w:b/>
          <w:color w:val="000000" w:themeColor="text1"/>
          <w:sz w:val="24"/>
          <w:szCs w:val="24"/>
          <w:lang w:val="ru-RU"/>
        </w:rPr>
      </w:pPr>
      <w:r w:rsidRPr="009604EB">
        <w:rPr>
          <w:rFonts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 xml:space="preserve">География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273"/>
        <w:gridCol w:w="629"/>
        <w:gridCol w:w="629"/>
        <w:gridCol w:w="629"/>
        <w:gridCol w:w="629"/>
        <w:gridCol w:w="1160"/>
        <w:gridCol w:w="510"/>
        <w:gridCol w:w="510"/>
        <w:gridCol w:w="510"/>
        <w:gridCol w:w="510"/>
        <w:gridCol w:w="1160"/>
      </w:tblGrid>
      <w:tr w:rsidR="009D653D" w:rsidRPr="009604EB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Итоги 202</w:t>
            </w: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/2</w:t>
            </w:r>
            <w:r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Качество</w:t>
            </w:r>
            <w:r w:rsidRPr="009604EB">
              <w:rPr>
                <w:color w:val="000000" w:themeColor="text1"/>
              </w:rPr>
              <w:br/>
            </w: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Качество</w:t>
            </w:r>
            <w:r w:rsidRPr="009604EB">
              <w:rPr>
                <w:color w:val="000000" w:themeColor="text1"/>
              </w:rPr>
              <w:br/>
            </w: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знаний</w:t>
            </w:r>
          </w:p>
        </w:tc>
      </w:tr>
      <w:tr w:rsidR="009D653D" w:rsidRPr="009604EB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53D" w:rsidRPr="009604EB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  <w:lang w:val="ru-RU"/>
              </w:rPr>
            </w:pPr>
            <w:r w:rsidRPr="009604E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  <w:lang w:val="ru-RU"/>
              </w:rPr>
            </w:pPr>
            <w:r w:rsidRPr="009604E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Стець О.В.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  <w:lang w:val="ru-RU"/>
              </w:rPr>
            </w:pPr>
            <w:r w:rsidRPr="009604EB"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  <w:lang w:val="ru-RU"/>
              </w:rPr>
            </w:pPr>
            <w:r w:rsidRPr="009604EB">
              <w:rPr>
                <w:color w:val="000000" w:themeColor="text1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  <w:lang w:val="ru-RU"/>
              </w:rPr>
            </w:pPr>
            <w:r w:rsidRPr="009604EB"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  <w:lang w:val="ru-RU"/>
              </w:rPr>
            </w:pPr>
            <w:r w:rsidRPr="009604EB"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  <w:lang w:val="ru-RU"/>
              </w:rPr>
            </w:pPr>
            <w:r w:rsidRPr="009604EB">
              <w:rPr>
                <w:color w:val="000000" w:themeColor="text1"/>
                <w:lang w:val="ru-RU"/>
              </w:rPr>
              <w:t>77%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  <w:lang w:val="ru-RU"/>
              </w:rPr>
            </w:pPr>
            <w:r w:rsidRPr="009604EB"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  <w:lang w:val="ru-RU"/>
              </w:rPr>
            </w:pPr>
            <w:r w:rsidRPr="009604EB"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  <w:lang w:val="ru-RU"/>
              </w:rPr>
            </w:pPr>
            <w:r w:rsidRPr="009604EB">
              <w:rPr>
                <w:color w:val="000000" w:themeColor="text1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  <w:lang w:val="ru-RU"/>
              </w:rPr>
            </w:pPr>
            <w:r w:rsidRPr="009604EB"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  <w:lang w:val="ru-RU"/>
              </w:rPr>
            </w:pPr>
            <w:r w:rsidRPr="009604EB">
              <w:rPr>
                <w:color w:val="000000" w:themeColor="text1"/>
                <w:lang w:val="ru-RU"/>
              </w:rPr>
              <w:t>23%</w:t>
            </w:r>
          </w:p>
        </w:tc>
      </w:tr>
    </w:tbl>
    <w:p w:rsidR="009D653D" w:rsidRPr="009604EB" w:rsidRDefault="009D653D" w:rsidP="009D653D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9604EB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Вывод:</w:t>
      </w:r>
      <w:r w:rsidRPr="009604E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понизили (отм. &lt;отм. по журналу) – 62 процентов обучающихся; подтвердили (отм. = отм. по журналу) – 38 процента обучающихся; повысили (отм. &gt;отм. по журналу) – 0 процентов обучающихся</w:t>
      </w:r>
    </w:p>
    <w:p w:rsidR="009D653D" w:rsidRPr="00950714" w:rsidRDefault="009D653D" w:rsidP="009D653D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950714">
        <w:rPr>
          <w:rFonts w:hAnsi="Times New Roman" w:cs="Times New Roman"/>
          <w:b/>
          <w:sz w:val="24"/>
          <w:szCs w:val="24"/>
          <w:lang w:val="ru-RU"/>
        </w:rPr>
        <w:t>История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531"/>
        <w:gridCol w:w="667"/>
        <w:gridCol w:w="799"/>
        <w:gridCol w:w="514"/>
        <w:gridCol w:w="514"/>
        <w:gridCol w:w="1160"/>
        <w:gridCol w:w="510"/>
        <w:gridCol w:w="510"/>
        <w:gridCol w:w="510"/>
        <w:gridCol w:w="510"/>
        <w:gridCol w:w="1160"/>
      </w:tblGrid>
      <w:tr w:rsidR="009D653D" w:rsidRPr="00950714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r w:rsidRPr="00950714">
              <w:rPr>
                <w:rFonts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r w:rsidRPr="00950714">
              <w:rPr>
                <w:rFonts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r w:rsidRPr="00950714">
              <w:rPr>
                <w:rFonts w:hAnsi="Times New Roman" w:cs="Times New Roman"/>
                <w:b/>
                <w:bCs/>
                <w:sz w:val="24"/>
                <w:szCs w:val="24"/>
              </w:rPr>
              <w:t>Итоги 202</w:t>
            </w: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950714">
              <w:rPr>
                <w:rFonts w:hAnsi="Times New Roman" w:cs="Times New Roman"/>
                <w:b/>
                <w:bCs/>
                <w:sz w:val="24"/>
                <w:szCs w:val="24"/>
              </w:rPr>
              <w:t>/2</w:t>
            </w: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950714">
              <w:rPr>
                <w:rFonts w:hAnsi="Times New Roman" w:cs="Times New Roman"/>
                <w:b/>
                <w:bCs/>
                <w:sz w:val="24"/>
                <w:szCs w:val="24"/>
              </w:rPr>
              <w:t>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r w:rsidRPr="00950714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950714">
              <w:br/>
            </w:r>
            <w:r w:rsidRPr="00950714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r w:rsidRPr="00950714">
              <w:rPr>
                <w:rFonts w:hAnsi="Times New Roman" w:cs="Times New Roman"/>
                <w:b/>
                <w:bCs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r w:rsidRPr="00950714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950714">
              <w:br/>
            </w:r>
            <w:r w:rsidRPr="00950714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</w:tr>
      <w:tr w:rsidR="009D653D" w:rsidRPr="00950714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r w:rsidRPr="00950714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r w:rsidRPr="00950714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r w:rsidRPr="00950714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r w:rsidRPr="00950714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r w:rsidRPr="00950714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r w:rsidRPr="00950714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r w:rsidRPr="00950714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r w:rsidRPr="00950714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D653D" w:rsidRPr="00950714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pPr>
              <w:rPr>
                <w:lang w:val="ru-RU"/>
              </w:rPr>
            </w:pPr>
            <w:r w:rsidRPr="00950714"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pPr>
              <w:rPr>
                <w:lang w:val="ru-RU"/>
              </w:rPr>
            </w:pPr>
            <w:r w:rsidRPr="00950714">
              <w:rPr>
                <w:lang w:val="ru-RU"/>
              </w:rPr>
              <w:t>Султангареев А.Р.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pPr>
              <w:rPr>
                <w:lang w:val="ru-RU"/>
              </w:rPr>
            </w:pPr>
            <w:r w:rsidRPr="00950714">
              <w:rPr>
                <w:lang w:val="ru-RU"/>
              </w:rPr>
              <w:t>0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pPr>
              <w:rPr>
                <w:lang w:val="ru-RU"/>
              </w:rPr>
            </w:pPr>
            <w:r w:rsidRPr="00950714"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pPr>
              <w:rPr>
                <w:lang w:val="ru-RU"/>
              </w:rPr>
            </w:pPr>
            <w:r w:rsidRPr="00950714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pPr>
              <w:rPr>
                <w:lang w:val="ru-RU"/>
              </w:rPr>
            </w:pPr>
            <w:r w:rsidRPr="00950714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pPr>
              <w:rPr>
                <w:lang w:val="ru-RU"/>
              </w:rPr>
            </w:pPr>
            <w:r w:rsidRPr="00950714">
              <w:rPr>
                <w:lang w:val="ru-RU"/>
              </w:rPr>
              <w:t>69%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pPr>
              <w:rPr>
                <w:lang w:val="ru-RU"/>
              </w:rPr>
            </w:pPr>
            <w:r w:rsidRPr="00950714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pPr>
              <w:rPr>
                <w:lang w:val="ru-RU"/>
              </w:rPr>
            </w:pPr>
            <w:r w:rsidRPr="00950714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pPr>
              <w:rPr>
                <w:lang w:val="ru-RU"/>
              </w:rPr>
            </w:pPr>
            <w:r w:rsidRPr="00950714"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pPr>
              <w:rPr>
                <w:lang w:val="ru-RU"/>
              </w:rPr>
            </w:pPr>
            <w:r w:rsidRPr="00950714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50714" w:rsidRDefault="009D653D" w:rsidP="00E317D1">
            <w:pPr>
              <w:rPr>
                <w:lang w:val="ru-RU"/>
              </w:rPr>
            </w:pPr>
            <w:r w:rsidRPr="00950714">
              <w:rPr>
                <w:lang w:val="ru-RU"/>
              </w:rPr>
              <w:t>0%</w:t>
            </w:r>
          </w:p>
        </w:tc>
      </w:tr>
    </w:tbl>
    <w:p w:rsidR="009D653D" w:rsidRPr="00950714" w:rsidRDefault="009D653D" w:rsidP="009D653D">
      <w:pPr>
        <w:rPr>
          <w:rFonts w:hAnsi="Times New Roman" w:cs="Times New Roman"/>
          <w:sz w:val="24"/>
          <w:szCs w:val="24"/>
          <w:lang w:val="ru-RU"/>
        </w:rPr>
      </w:pPr>
      <w:r w:rsidRPr="00950714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950714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77 процентов обучающихся; подтвердили (отм. = отм. по журналу) –23 процентов  обучающихся; повысили (отм. &gt;отм. по журналу) – 0 процентов обучающихся</w:t>
      </w:r>
    </w:p>
    <w:p w:rsidR="009D653D" w:rsidRPr="00070430" w:rsidRDefault="009D653D" w:rsidP="009D653D">
      <w:pPr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070430">
        <w:rPr>
          <w:rFonts w:hAnsi="Times New Roman" w:cs="Times New Roman"/>
          <w:b/>
          <w:bCs/>
          <w:sz w:val="24"/>
          <w:szCs w:val="24"/>
          <w:lang w:val="ru-RU"/>
        </w:rPr>
        <w:t>Итоги ВПР 2025</w:t>
      </w:r>
      <w:r w:rsidRPr="00070430">
        <w:rPr>
          <w:rFonts w:hAnsi="Times New Roman" w:cs="Times New Roman"/>
          <w:b/>
          <w:bCs/>
          <w:sz w:val="24"/>
          <w:szCs w:val="24"/>
        </w:rPr>
        <w:t> </w:t>
      </w:r>
      <w:r w:rsidRPr="00070430">
        <w:rPr>
          <w:rFonts w:hAnsi="Times New Roman" w:cs="Times New Roman"/>
          <w:b/>
          <w:bCs/>
          <w:sz w:val="24"/>
          <w:szCs w:val="24"/>
          <w:lang w:val="ru-RU"/>
        </w:rPr>
        <w:t>года в 10-м классе</w:t>
      </w:r>
    </w:p>
    <w:p w:rsidR="009D653D" w:rsidRPr="00CD5D96" w:rsidRDefault="009D653D" w:rsidP="009D653D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CD5D96">
        <w:rPr>
          <w:rFonts w:hAnsi="Times New Roman" w:cs="Times New Roman"/>
          <w:b/>
          <w:sz w:val="24"/>
          <w:szCs w:val="24"/>
          <w:lang w:val="ru-RU"/>
        </w:rPr>
        <w:t>Математика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519"/>
        <w:gridCol w:w="667"/>
        <w:gridCol w:w="799"/>
        <w:gridCol w:w="520"/>
        <w:gridCol w:w="520"/>
        <w:gridCol w:w="1160"/>
        <w:gridCol w:w="510"/>
        <w:gridCol w:w="510"/>
        <w:gridCol w:w="510"/>
        <w:gridCol w:w="510"/>
        <w:gridCol w:w="1160"/>
      </w:tblGrid>
      <w:tr w:rsidR="009D653D" w:rsidRPr="00CD5D96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r w:rsidRPr="00CD5D96">
              <w:rPr>
                <w:rFonts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r w:rsidRPr="00CD5D96">
              <w:rPr>
                <w:rFonts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r w:rsidRPr="00CD5D96">
              <w:rPr>
                <w:rFonts w:hAnsi="Times New Roman" w:cs="Times New Roman"/>
                <w:b/>
                <w:bCs/>
                <w:sz w:val="24"/>
                <w:szCs w:val="24"/>
              </w:rPr>
              <w:t>Итоги 202</w:t>
            </w:r>
            <w:r w:rsidRPr="00CD5D9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CD5D96">
              <w:rPr>
                <w:rFonts w:hAnsi="Times New Roman" w:cs="Times New Roman"/>
                <w:b/>
                <w:bCs/>
                <w:sz w:val="24"/>
                <w:szCs w:val="24"/>
              </w:rPr>
              <w:t>/2</w:t>
            </w:r>
            <w:r w:rsidRPr="00CD5D9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CD5D96">
              <w:rPr>
                <w:rFonts w:hAnsi="Times New Roman" w:cs="Times New Roman"/>
                <w:b/>
                <w:bCs/>
                <w:sz w:val="24"/>
                <w:szCs w:val="24"/>
              </w:rPr>
              <w:t>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r w:rsidRPr="00CD5D96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CD5D96">
              <w:br/>
            </w:r>
            <w:r w:rsidRPr="00CD5D96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r w:rsidRPr="00CD5D96">
              <w:rPr>
                <w:rFonts w:hAnsi="Times New Roman" w:cs="Times New Roman"/>
                <w:b/>
                <w:bCs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r w:rsidRPr="00CD5D96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CD5D96">
              <w:br/>
            </w:r>
            <w:r w:rsidRPr="00CD5D96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</w:tr>
      <w:tr w:rsidR="009D653D" w:rsidRPr="00CD5D96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r w:rsidRPr="00CD5D96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r w:rsidRPr="00CD5D96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r w:rsidRPr="00CD5D96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r w:rsidRPr="00CD5D96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r w:rsidRPr="00CD5D96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r w:rsidRPr="00CD5D96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r w:rsidRPr="00CD5D96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r w:rsidRPr="00CD5D96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D653D" w:rsidRPr="00CD5D96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pPr>
              <w:rPr>
                <w:lang w:val="ru-RU"/>
              </w:rPr>
            </w:pPr>
            <w:r w:rsidRPr="00CD5D96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pPr>
              <w:rPr>
                <w:lang w:val="ru-RU"/>
              </w:rPr>
            </w:pPr>
            <w:r w:rsidRPr="00CD5D96">
              <w:rPr>
                <w:rFonts w:hAnsi="Times New Roman" w:cs="Times New Roman"/>
                <w:sz w:val="24"/>
                <w:szCs w:val="24"/>
                <w:lang w:val="ru-RU"/>
              </w:rPr>
              <w:t>Смирнова Т.А.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pPr>
              <w:rPr>
                <w:lang w:val="ru-RU"/>
              </w:rPr>
            </w:pPr>
            <w:r w:rsidRPr="00CD5D96">
              <w:rPr>
                <w:lang w:val="ru-RU"/>
              </w:rPr>
              <w:t>2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pPr>
              <w:rPr>
                <w:lang w:val="ru-RU"/>
              </w:rPr>
            </w:pPr>
            <w:r w:rsidRPr="00CD5D96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67</w:t>
            </w:r>
            <w:r w:rsidRPr="00CD5D96">
              <w:rPr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pPr>
              <w:rPr>
                <w:lang w:val="ru-RU"/>
              </w:rPr>
            </w:pPr>
            <w:r w:rsidRPr="00CD5D96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pPr>
              <w:rPr>
                <w:lang w:val="ru-RU"/>
              </w:rPr>
            </w:pPr>
            <w:r w:rsidRPr="00CD5D96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pPr>
              <w:rPr>
                <w:lang w:val="ru-RU"/>
              </w:rPr>
            </w:pPr>
            <w:r w:rsidRPr="00CD5D96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pPr>
              <w:rPr>
                <w:lang w:val="ru-RU"/>
              </w:rPr>
            </w:pPr>
            <w:r w:rsidRPr="00CD5D96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CD5D96" w:rsidRDefault="009D653D" w:rsidP="00E317D1">
            <w:pPr>
              <w:rPr>
                <w:lang w:val="ru-RU"/>
              </w:rPr>
            </w:pPr>
            <w:r w:rsidRPr="00CD5D96">
              <w:rPr>
                <w:lang w:val="ru-RU"/>
              </w:rPr>
              <w:t>17%</w:t>
            </w:r>
          </w:p>
        </w:tc>
      </w:tr>
    </w:tbl>
    <w:p w:rsidR="009D653D" w:rsidRPr="00CD5D96" w:rsidRDefault="009D653D" w:rsidP="009D653D">
      <w:pPr>
        <w:rPr>
          <w:rFonts w:hAnsi="Times New Roman" w:cs="Times New Roman"/>
          <w:sz w:val="24"/>
          <w:szCs w:val="24"/>
          <w:lang w:val="ru-RU"/>
        </w:rPr>
      </w:pPr>
      <w:r w:rsidRPr="00CD5D96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CD5D96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</w:t>
      </w:r>
      <w:r>
        <w:rPr>
          <w:rFonts w:hAnsi="Times New Roman" w:cs="Times New Roman"/>
          <w:sz w:val="24"/>
          <w:szCs w:val="24"/>
          <w:lang w:val="ru-RU"/>
        </w:rPr>
        <w:t>67</w:t>
      </w:r>
      <w:r w:rsidRPr="00CD5D96">
        <w:rPr>
          <w:rFonts w:hAnsi="Times New Roman" w:cs="Times New Roman"/>
          <w:sz w:val="24"/>
          <w:szCs w:val="24"/>
          <w:lang w:val="ru-RU"/>
        </w:rPr>
        <w:t xml:space="preserve"> процентов обучающихся; подтвердили (отм. = отм. по журналу) – </w:t>
      </w:r>
      <w:r>
        <w:rPr>
          <w:rFonts w:hAnsi="Times New Roman" w:cs="Times New Roman"/>
          <w:sz w:val="24"/>
          <w:szCs w:val="24"/>
          <w:lang w:val="ru-RU"/>
        </w:rPr>
        <w:t>33</w:t>
      </w:r>
      <w:r w:rsidRPr="00CD5D96">
        <w:rPr>
          <w:rFonts w:hAnsi="Times New Roman" w:cs="Times New Roman"/>
          <w:sz w:val="24"/>
          <w:szCs w:val="24"/>
          <w:lang w:val="ru-RU"/>
        </w:rPr>
        <w:t xml:space="preserve"> процент</w:t>
      </w:r>
      <w:r>
        <w:rPr>
          <w:rFonts w:hAnsi="Times New Roman" w:cs="Times New Roman"/>
          <w:sz w:val="24"/>
          <w:szCs w:val="24"/>
          <w:lang w:val="ru-RU"/>
        </w:rPr>
        <w:t>а</w:t>
      </w:r>
      <w:r w:rsidRPr="00CD5D96">
        <w:rPr>
          <w:rFonts w:hAnsi="Times New Roman" w:cs="Times New Roman"/>
          <w:sz w:val="24"/>
          <w:szCs w:val="24"/>
          <w:lang w:val="ru-RU"/>
        </w:rPr>
        <w:t xml:space="preserve"> обучающихся</w:t>
      </w:r>
      <w:r>
        <w:rPr>
          <w:rFonts w:hAnsi="Times New Roman" w:cs="Times New Roman"/>
          <w:sz w:val="24"/>
          <w:szCs w:val="24"/>
          <w:lang w:val="ru-RU"/>
        </w:rPr>
        <w:t>,</w:t>
      </w:r>
      <w:r w:rsidRPr="00950714">
        <w:rPr>
          <w:rFonts w:hAnsi="Times New Roman" w:cs="Times New Roman"/>
          <w:sz w:val="24"/>
          <w:szCs w:val="24"/>
          <w:lang w:val="ru-RU"/>
        </w:rPr>
        <w:t>повысили (отм. &gt;отм. по журналу) – 0 процентов обучающихся</w:t>
      </w:r>
      <w:r w:rsidRPr="00CD5D96">
        <w:rPr>
          <w:rFonts w:hAnsi="Times New Roman" w:cs="Times New Roman"/>
          <w:sz w:val="24"/>
          <w:szCs w:val="24"/>
          <w:lang w:val="ru-RU"/>
        </w:rPr>
        <w:t>.</w:t>
      </w:r>
    </w:p>
    <w:p w:rsidR="009D653D" w:rsidRPr="00665086" w:rsidRDefault="009D653D" w:rsidP="009D653D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665086">
        <w:rPr>
          <w:rFonts w:hAnsi="Times New Roman" w:cs="Times New Roman"/>
          <w:b/>
          <w:sz w:val="24"/>
          <w:szCs w:val="24"/>
          <w:lang w:val="ru-RU"/>
        </w:rPr>
        <w:t>Русский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504"/>
        <w:gridCol w:w="683"/>
        <w:gridCol w:w="818"/>
        <w:gridCol w:w="510"/>
        <w:gridCol w:w="510"/>
        <w:gridCol w:w="1160"/>
        <w:gridCol w:w="510"/>
        <w:gridCol w:w="510"/>
        <w:gridCol w:w="510"/>
        <w:gridCol w:w="510"/>
        <w:gridCol w:w="1160"/>
      </w:tblGrid>
      <w:tr w:rsidR="009D653D" w:rsidRPr="00665086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Итоги 202</w:t>
            </w: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/2</w:t>
            </w: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665086">
              <w:br/>
            </w:r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665086">
              <w:br/>
            </w:r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</w:tr>
      <w:tr w:rsidR="009D653D" w:rsidRPr="00665086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r w:rsidRPr="00665086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D653D" w:rsidRPr="00665086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 w:rsidRPr="00665086">
              <w:rPr>
                <w:rFonts w:hAnsi="Times New Roman" w:cs="Times New Roman"/>
                <w:sz w:val="24"/>
                <w:szCs w:val="24"/>
                <w:lang w:val="ru-RU"/>
              </w:rPr>
              <w:t>Кузнецова Г.Л.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 w:rsidRPr="00665086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67</w:t>
            </w:r>
            <w:r w:rsidRPr="00665086">
              <w:rPr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665086" w:rsidRDefault="009D653D" w:rsidP="00E317D1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  <w:r w:rsidRPr="00665086">
              <w:rPr>
                <w:lang w:val="ru-RU"/>
              </w:rPr>
              <w:t xml:space="preserve"> %</w:t>
            </w:r>
          </w:p>
        </w:tc>
      </w:tr>
    </w:tbl>
    <w:p w:rsidR="009D653D" w:rsidRPr="00665086" w:rsidRDefault="009D653D" w:rsidP="009D653D">
      <w:pPr>
        <w:rPr>
          <w:rFonts w:hAnsi="Times New Roman" w:cs="Times New Roman"/>
          <w:sz w:val="24"/>
          <w:szCs w:val="24"/>
          <w:lang w:val="ru-RU"/>
        </w:rPr>
      </w:pPr>
      <w:r w:rsidRPr="00665086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Вывод:</w:t>
      </w:r>
      <w:r w:rsidRPr="00665086">
        <w:rPr>
          <w:rFonts w:hAnsi="Times New Roman" w:cs="Times New Roman"/>
          <w:sz w:val="24"/>
          <w:szCs w:val="24"/>
          <w:lang w:val="ru-RU"/>
        </w:rPr>
        <w:t xml:space="preserve"> подтвердили (отм. = отм. по журналу) – </w:t>
      </w:r>
      <w:r>
        <w:rPr>
          <w:rFonts w:hAnsi="Times New Roman" w:cs="Times New Roman"/>
          <w:sz w:val="24"/>
          <w:szCs w:val="24"/>
          <w:lang w:val="ru-RU"/>
        </w:rPr>
        <w:t>83</w:t>
      </w:r>
      <w:r w:rsidRPr="00665086">
        <w:rPr>
          <w:rFonts w:hAnsi="Times New Roman" w:cs="Times New Roman"/>
          <w:sz w:val="24"/>
          <w:szCs w:val="24"/>
          <w:lang w:val="ru-RU"/>
        </w:rPr>
        <w:t xml:space="preserve">  процент</w:t>
      </w:r>
      <w:r>
        <w:rPr>
          <w:rFonts w:hAnsi="Times New Roman" w:cs="Times New Roman"/>
          <w:sz w:val="24"/>
          <w:szCs w:val="24"/>
          <w:lang w:val="ru-RU"/>
        </w:rPr>
        <w:t>а</w:t>
      </w:r>
      <w:r w:rsidRPr="00665086">
        <w:rPr>
          <w:rFonts w:hAnsi="Times New Roman" w:cs="Times New Roman"/>
          <w:sz w:val="24"/>
          <w:szCs w:val="24"/>
          <w:lang w:val="ru-RU"/>
        </w:rPr>
        <w:t xml:space="preserve">обучающихся; </w:t>
      </w:r>
      <w:r>
        <w:rPr>
          <w:rFonts w:hAnsi="Times New Roman" w:cs="Times New Roman"/>
          <w:sz w:val="24"/>
          <w:szCs w:val="24"/>
          <w:lang w:val="ru-RU"/>
        </w:rPr>
        <w:t>понизили 17%.</w:t>
      </w:r>
    </w:p>
    <w:p w:rsidR="009D653D" w:rsidRPr="00A72BFB" w:rsidRDefault="009D653D" w:rsidP="009D653D">
      <w:pPr>
        <w:jc w:val="center"/>
        <w:rPr>
          <w:rFonts w:hAnsi="Times New Roman" w:cs="Times New Roman"/>
          <w:b/>
          <w:sz w:val="24"/>
          <w:szCs w:val="24"/>
          <w:lang w:val="ru-RU"/>
        </w:rPr>
      </w:pPr>
      <w:r w:rsidRPr="00A72BFB">
        <w:rPr>
          <w:rFonts w:hAnsi="Times New Roman" w:cs="Times New Roman"/>
          <w:b/>
          <w:sz w:val="24"/>
          <w:szCs w:val="24"/>
          <w:lang w:val="ru-RU"/>
        </w:rPr>
        <w:t>Химия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605"/>
        <w:gridCol w:w="605"/>
        <w:gridCol w:w="605"/>
        <w:gridCol w:w="605"/>
        <w:gridCol w:w="605"/>
        <w:gridCol w:w="1160"/>
        <w:gridCol w:w="510"/>
        <w:gridCol w:w="510"/>
        <w:gridCol w:w="510"/>
        <w:gridCol w:w="510"/>
        <w:gridCol w:w="1160"/>
      </w:tblGrid>
      <w:tr w:rsidR="009D653D" w:rsidRPr="00A72BFB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r w:rsidRPr="00A72BFB">
              <w:rPr>
                <w:rFonts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r w:rsidRPr="00A72BFB">
              <w:rPr>
                <w:rFonts w:hAnsi="Times New Roman" w:cs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r w:rsidRPr="00A72BFB">
              <w:rPr>
                <w:rFonts w:hAnsi="Times New Roman" w:cs="Times New Roman"/>
                <w:b/>
                <w:bCs/>
                <w:sz w:val="24"/>
                <w:szCs w:val="24"/>
              </w:rPr>
              <w:t>Итоги 202</w:t>
            </w:r>
            <w:r w:rsidRPr="00A72BF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A72BFB">
              <w:rPr>
                <w:rFonts w:hAnsi="Times New Roman" w:cs="Times New Roman"/>
                <w:b/>
                <w:bCs/>
                <w:sz w:val="24"/>
                <w:szCs w:val="24"/>
              </w:rPr>
              <w:t>/2</w:t>
            </w:r>
            <w:r w:rsidRPr="00A72BF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A72BFB">
              <w:rPr>
                <w:rFonts w:hAnsi="Times New Roman" w:cs="Times New Roman"/>
                <w:b/>
                <w:bCs/>
                <w:sz w:val="24"/>
                <w:szCs w:val="24"/>
              </w:rPr>
              <w:t>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r w:rsidRPr="00A72BFB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A72BFB">
              <w:br/>
            </w:r>
            <w:r w:rsidRPr="00A72BFB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r w:rsidRPr="00A72BFB">
              <w:rPr>
                <w:rFonts w:hAnsi="Times New Roman" w:cs="Times New Roman"/>
                <w:b/>
                <w:bCs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r w:rsidRPr="00A72BFB">
              <w:rPr>
                <w:rFonts w:hAnsi="Times New Roman" w:cs="Times New Roman"/>
                <w:b/>
                <w:bCs/>
                <w:sz w:val="24"/>
                <w:szCs w:val="24"/>
              </w:rPr>
              <w:t>Качество</w:t>
            </w:r>
            <w:r w:rsidRPr="00A72BFB">
              <w:br/>
            </w:r>
            <w:r w:rsidRPr="00A72BFB">
              <w:rPr>
                <w:rFonts w:hAnsi="Times New Roman" w:cs="Times New Roman"/>
                <w:b/>
                <w:bCs/>
                <w:sz w:val="24"/>
                <w:szCs w:val="24"/>
              </w:rPr>
              <w:t>знаний</w:t>
            </w:r>
          </w:p>
        </w:tc>
      </w:tr>
      <w:tr w:rsidR="009D653D" w:rsidRPr="00A72BFB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r w:rsidRPr="00A72BFB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r w:rsidRPr="00A72BFB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r w:rsidRPr="00A72BFB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r w:rsidRPr="00A72BFB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r w:rsidRPr="00A72BFB">
              <w:rPr>
                <w:rFonts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r w:rsidRPr="00A72BFB">
              <w:rPr>
                <w:rFonts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r w:rsidRPr="00A72BFB">
              <w:rPr>
                <w:rFonts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r w:rsidRPr="00A72BFB">
              <w:rPr>
                <w:rFonts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9D653D" w:rsidRPr="00A72BFB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pPr>
              <w:rPr>
                <w:lang w:val="ru-RU"/>
              </w:rPr>
            </w:pPr>
            <w:r w:rsidRPr="00A72BFB">
              <w:rPr>
                <w:rFonts w:hAnsi="Times New Roman" w:cs="Times New Roman"/>
                <w:sz w:val="24"/>
                <w:szCs w:val="24"/>
                <w:lang w:val="ru-RU"/>
              </w:rPr>
              <w:t>Яркушина Г.А.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pPr>
              <w:rPr>
                <w:lang w:val="ru-RU"/>
              </w:rPr>
            </w:pPr>
            <w:r w:rsidRPr="00A72BFB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pPr>
              <w:rPr>
                <w:lang w:val="ru-RU"/>
              </w:rPr>
            </w:pPr>
            <w:r w:rsidRPr="00A72BFB"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pPr>
              <w:rPr>
                <w:lang w:val="ru-RU"/>
              </w:rPr>
            </w:pPr>
            <w:r w:rsidRPr="00A72BFB"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pPr>
              <w:rPr>
                <w:lang w:val="ru-RU"/>
              </w:rPr>
            </w:pPr>
            <w:r w:rsidRPr="00A72BFB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pPr>
              <w:rPr>
                <w:lang w:val="ru-RU"/>
              </w:rPr>
            </w:pPr>
            <w:r w:rsidRPr="00A72BFB">
              <w:rPr>
                <w:lang w:val="ru-RU"/>
              </w:rPr>
              <w:t>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pPr>
              <w:rPr>
                <w:lang w:val="ru-RU"/>
              </w:rPr>
            </w:pPr>
            <w:r w:rsidRPr="00A72BFB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pPr>
              <w:rPr>
                <w:lang w:val="ru-RU"/>
              </w:rPr>
            </w:pPr>
            <w:r w:rsidRPr="00A72BFB"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pPr>
              <w:rPr>
                <w:lang w:val="ru-RU"/>
              </w:rPr>
            </w:pPr>
            <w:r w:rsidRPr="00A72BFB"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pPr>
              <w:rPr>
                <w:lang w:val="ru-RU"/>
              </w:rPr>
            </w:pPr>
            <w:r w:rsidRPr="00A72BFB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A72BFB" w:rsidRDefault="009D653D" w:rsidP="00E317D1">
            <w:pPr>
              <w:rPr>
                <w:lang w:val="ru-RU"/>
              </w:rPr>
            </w:pPr>
            <w:r w:rsidRPr="00A72BFB">
              <w:rPr>
                <w:lang w:val="ru-RU"/>
              </w:rPr>
              <w:t>17%</w:t>
            </w:r>
          </w:p>
        </w:tc>
      </w:tr>
    </w:tbl>
    <w:p w:rsidR="009D653D" w:rsidRPr="00A72BFB" w:rsidRDefault="009D653D" w:rsidP="009D653D">
      <w:pPr>
        <w:rPr>
          <w:rFonts w:hAnsi="Times New Roman" w:cs="Times New Roman"/>
          <w:sz w:val="24"/>
          <w:szCs w:val="24"/>
          <w:lang w:val="ru-RU"/>
        </w:rPr>
      </w:pPr>
      <w:r w:rsidRPr="00A72BFB">
        <w:rPr>
          <w:rFonts w:hAnsi="Times New Roman" w:cs="Times New Roman"/>
          <w:b/>
          <w:bCs/>
          <w:sz w:val="24"/>
          <w:szCs w:val="24"/>
          <w:lang w:val="ru-RU"/>
        </w:rPr>
        <w:t>Вывод:</w:t>
      </w:r>
      <w:r w:rsidRPr="00A72BFB">
        <w:rPr>
          <w:rFonts w:hAnsi="Times New Roman" w:cs="Times New Roman"/>
          <w:sz w:val="24"/>
          <w:szCs w:val="24"/>
          <w:lang w:val="ru-RU"/>
        </w:rPr>
        <w:t xml:space="preserve"> понизили (отм. &lt;отм. по журналу) – 17 процентов обучающихся; подтвердили (отм. = отм. по журналу) – 83 процента обучающихся.</w:t>
      </w:r>
    </w:p>
    <w:p w:rsidR="009D653D" w:rsidRPr="009604EB" w:rsidRDefault="009D653D" w:rsidP="009D653D">
      <w:pPr>
        <w:jc w:val="center"/>
        <w:rPr>
          <w:rFonts w:hAnsi="Times New Roman" w:cs="Times New Roman"/>
          <w:b/>
          <w:color w:val="000000" w:themeColor="text1"/>
          <w:sz w:val="24"/>
          <w:szCs w:val="24"/>
          <w:lang w:val="ru-RU"/>
        </w:rPr>
      </w:pPr>
      <w:r w:rsidRPr="009604EB">
        <w:rPr>
          <w:rFonts w:hAnsi="Times New Roman" w:cs="Times New Roman"/>
          <w:b/>
          <w:color w:val="000000" w:themeColor="text1"/>
          <w:sz w:val="24"/>
          <w:szCs w:val="24"/>
          <w:lang w:val="ru-RU"/>
        </w:rPr>
        <w:t>Английский язык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1511"/>
        <w:gridCol w:w="667"/>
        <w:gridCol w:w="799"/>
        <w:gridCol w:w="524"/>
        <w:gridCol w:w="524"/>
        <w:gridCol w:w="1160"/>
        <w:gridCol w:w="510"/>
        <w:gridCol w:w="510"/>
        <w:gridCol w:w="510"/>
        <w:gridCol w:w="510"/>
        <w:gridCol w:w="1160"/>
      </w:tblGrid>
      <w:tr w:rsidR="009D653D" w:rsidRPr="009604EB" w:rsidTr="00E317D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Итоги 202</w:t>
            </w: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4</w:t>
            </w: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/2</w:t>
            </w: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5</w:t>
            </w: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уч.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Качество</w:t>
            </w:r>
            <w:r w:rsidRPr="009604EB">
              <w:rPr>
                <w:color w:val="000000" w:themeColor="text1"/>
              </w:rPr>
              <w:br/>
            </w: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знаний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Итоги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Качество</w:t>
            </w:r>
            <w:r w:rsidRPr="009604EB">
              <w:rPr>
                <w:color w:val="000000" w:themeColor="text1"/>
              </w:rPr>
              <w:br/>
            </w: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знаний</w:t>
            </w:r>
          </w:p>
        </w:tc>
      </w:tr>
      <w:tr w:rsidR="009D653D" w:rsidRPr="009604EB" w:rsidTr="00E317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</w:rPr>
            </w:pPr>
            <w:r w:rsidRPr="009604EB">
              <w:rPr>
                <w:rFonts w:hAnsi="Times New Roman" w:cs="Times New Roman"/>
                <w:b/>
                <w:bCs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D653D" w:rsidRPr="009604EB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  <w:lang w:val="ru-RU"/>
              </w:rPr>
            </w:pPr>
            <w:r w:rsidRPr="009604EB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  <w:lang w:val="ru-RU"/>
              </w:rPr>
            </w:pPr>
            <w:r w:rsidRPr="009604EB">
              <w:rPr>
                <w:color w:val="000000" w:themeColor="text1"/>
                <w:lang w:val="ru-RU"/>
              </w:rPr>
              <w:t>Савельева Е.С.</w:t>
            </w:r>
          </w:p>
        </w:tc>
        <w:tc>
          <w:tcPr>
            <w:tcW w:w="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  <w:lang w:val="ru-RU"/>
              </w:rPr>
            </w:pPr>
            <w:r w:rsidRPr="009604EB"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  <w:lang w:val="ru-RU"/>
              </w:rPr>
            </w:pPr>
            <w:r w:rsidRPr="009604EB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  <w:lang w:val="ru-RU"/>
              </w:rPr>
            </w:pPr>
            <w:r w:rsidRPr="009604EB"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  <w:lang w:val="ru-RU"/>
              </w:rPr>
            </w:pPr>
            <w:r w:rsidRPr="009604EB">
              <w:rPr>
                <w:color w:val="000000" w:themeColor="text1"/>
                <w:lang w:val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  <w:lang w:val="ru-RU"/>
              </w:rPr>
            </w:pPr>
            <w:r w:rsidRPr="009604EB">
              <w:rPr>
                <w:color w:val="000000" w:themeColor="text1"/>
                <w:lang w:val="ru-RU"/>
              </w:rPr>
              <w:t>73%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  <w:lang w:val="ru-RU"/>
              </w:rPr>
            </w:pPr>
            <w:r w:rsidRPr="009604EB"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  <w:lang w:val="ru-RU"/>
              </w:rPr>
            </w:pPr>
            <w:r w:rsidRPr="009604EB">
              <w:rPr>
                <w:color w:val="000000" w:themeColor="text1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  <w:lang w:val="ru-RU"/>
              </w:rPr>
            </w:pPr>
            <w:r w:rsidRPr="009604EB"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  <w:lang w:val="ru-RU"/>
              </w:rPr>
            </w:pPr>
            <w:r w:rsidRPr="009604EB">
              <w:rPr>
                <w:color w:val="000000" w:themeColor="text1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D653D" w:rsidRPr="009604EB" w:rsidRDefault="009D653D" w:rsidP="00E317D1">
            <w:pPr>
              <w:rPr>
                <w:color w:val="000000" w:themeColor="text1"/>
                <w:lang w:val="ru-RU"/>
              </w:rPr>
            </w:pPr>
            <w:r w:rsidRPr="009604EB">
              <w:rPr>
                <w:color w:val="000000" w:themeColor="text1"/>
                <w:lang w:val="ru-RU"/>
              </w:rPr>
              <w:t>100%</w:t>
            </w:r>
          </w:p>
        </w:tc>
      </w:tr>
    </w:tbl>
    <w:p w:rsidR="009D653D" w:rsidRPr="009604EB" w:rsidRDefault="009D653D" w:rsidP="009D653D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9604EB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Вывод:</w:t>
      </w:r>
      <w:r w:rsidRPr="009604E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понизили (отм. &lt;отм. по журналу) – 50 процентов обучающихся; подтвердили (отм. = отм. по журналу) –33 процента  обучающихся; повысили (отм. &gt;отм. по журналу) – 17 процентов обучающихся</w:t>
      </w:r>
    </w:p>
    <w:p w:rsidR="009D653D" w:rsidRPr="00F409BB" w:rsidRDefault="009D653D" w:rsidP="009D653D">
      <w:pPr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F409BB">
        <w:rPr>
          <w:rFonts w:hAnsi="Times New Roman" w:cs="Times New Roman"/>
          <w:b/>
          <w:bCs/>
          <w:color w:val="000000" w:themeColor="text1"/>
          <w:sz w:val="24"/>
          <w:szCs w:val="24"/>
          <w:lang w:val="ru-RU"/>
        </w:rPr>
        <w:t>Выводы</w:t>
      </w:r>
    </w:p>
    <w:p w:rsidR="009D653D" w:rsidRPr="00F409BB" w:rsidRDefault="009D653D" w:rsidP="00650BEF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F409BB">
        <w:rPr>
          <w:rFonts w:hAnsi="Times New Roman" w:cs="Times New Roman"/>
          <w:color w:val="000000" w:themeColor="text1"/>
          <w:sz w:val="24"/>
          <w:szCs w:val="24"/>
          <w:lang w:val="ru-RU"/>
        </w:rPr>
        <w:t>67 процентов обучающихся подтвердили свои отметки за 2024/25 учебный год. Есть как понижение, так и повышение отметок. Самое значительное снижение обнаружено по географии 8 класс – 62%, по истории 8 класс -77%, по математике 10 класс – 67% и по английскому языку 10 класс – 50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%.</w:t>
      </w:r>
      <w:r w:rsidRPr="00F409B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Подтверждение зафиксировано по русскому языку, биологии, математике в 5–8-х классах и по русскому </w:t>
      </w:r>
      <w:r>
        <w:rPr>
          <w:rFonts w:hAnsi="Times New Roman" w:cs="Times New Roman"/>
          <w:color w:val="000000" w:themeColor="text1"/>
          <w:sz w:val="24"/>
          <w:szCs w:val="24"/>
          <w:lang w:val="ru-RU"/>
        </w:rPr>
        <w:t>языку,окружающему миру</w:t>
      </w:r>
      <w:r w:rsidRPr="00F409BB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 в 4 классе.</w:t>
      </w:r>
    </w:p>
    <w:p w:rsidR="009D653D" w:rsidRPr="00DA1E3A" w:rsidRDefault="009D653D" w:rsidP="00650BEF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 w:themeColor="text1"/>
          <w:sz w:val="24"/>
          <w:szCs w:val="24"/>
          <w:lang w:val="ru-RU"/>
        </w:rPr>
      </w:pPr>
      <w:r w:rsidRPr="00AC4ED3">
        <w:rPr>
          <w:rFonts w:hAnsi="Times New Roman" w:cs="Times New Roman"/>
          <w:color w:val="000000" w:themeColor="text1"/>
          <w:sz w:val="24"/>
          <w:szCs w:val="24"/>
          <w:lang w:val="ru-RU"/>
        </w:rPr>
        <w:t xml:space="preserve">Анализ результатов ВПР показал серьезное снижение качества образовательных результатов по обществознанию в 6 классе, истории и географии в 8 классе и математике в 10-м классе. </w:t>
      </w:r>
      <w:r w:rsidRPr="00DA1E3A">
        <w:rPr>
          <w:rFonts w:hAnsi="Times New Roman" w:cs="Times New Roman"/>
          <w:color w:val="000000" w:themeColor="text1"/>
          <w:sz w:val="24"/>
          <w:szCs w:val="24"/>
          <w:lang w:val="ru-RU"/>
        </w:rPr>
        <w:t>Положительная динамика наблюдается по русскому языку и математике в 4 классе.</w:t>
      </w:r>
    </w:p>
    <w:p w:rsidR="009D653D" w:rsidRPr="009D653D" w:rsidRDefault="009D653D" w:rsidP="00650BEF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9D653D">
        <w:rPr>
          <w:rFonts w:hAnsi="Times New Roman" w:cs="Times New Roman"/>
          <w:sz w:val="24"/>
          <w:szCs w:val="24"/>
          <w:lang w:val="ru-RU"/>
        </w:rPr>
        <w:t xml:space="preserve">Анализ результатов ВПР по сравнению собщероссийским, региональным и районным показателям выявил высокий уровень качества образовательных результатов по биологии, химии, физике. </w:t>
      </w:r>
      <w:r w:rsidRPr="009D653D">
        <w:rPr>
          <w:rFonts w:hAnsi="Times New Roman" w:cs="Times New Roman"/>
          <w:sz w:val="24"/>
          <w:szCs w:val="24"/>
        </w:rPr>
        <w:t>Самоесерьезноеотставаниенаблюдаетсяпорусскомуязыку и математике.</w:t>
      </w:r>
    </w:p>
    <w:p w:rsidR="009D653D" w:rsidRPr="009D653D" w:rsidRDefault="009D653D">
      <w:pPr>
        <w:rPr>
          <w:rFonts w:hAnsi="Times New Roman" w:cs="Times New Roman"/>
          <w:sz w:val="24"/>
          <w:szCs w:val="24"/>
          <w:lang w:val="ru-RU"/>
        </w:rPr>
      </w:pP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Активность и результативность участия в олимпиадах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проанализированы результаты участия обучающихся </w:t>
      </w:r>
      <w:r w:rsidR="00145828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 в олимпиадах и конкурсах всероссийского, регионального, муниципального и школьного уровней.</w:t>
      </w:r>
    </w:p>
    <w:p w:rsidR="00BB78A9" w:rsidRPr="007A5A11" w:rsidRDefault="0014582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r w:rsidR="007A5A11" w:rsidRPr="007A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7A5A11"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Количественные данные по всем этапам Всероссийской олимпиады школьников в 2024/25</w:t>
      </w:r>
      <w:r w:rsidR="007A5A11">
        <w:rPr>
          <w:rFonts w:hAnsi="Times New Roman" w:cs="Times New Roman"/>
          <w:color w:val="000000"/>
          <w:sz w:val="24"/>
          <w:szCs w:val="24"/>
        </w:rPr>
        <w:t> </w:t>
      </w:r>
      <w:r w:rsidR="007A5A11"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 показали стабильно высокий объем участия. Количество участников Всероссийской олимпиады школьников выросло с </w:t>
      </w:r>
      <w:r w:rsidR="00FC6BA7">
        <w:rPr>
          <w:rFonts w:hAnsi="Times New Roman" w:cs="Times New Roman"/>
          <w:color w:val="000000"/>
          <w:sz w:val="24"/>
          <w:szCs w:val="24"/>
          <w:lang w:val="ru-RU"/>
        </w:rPr>
        <w:t xml:space="preserve">67 </w:t>
      </w:r>
      <w:r w:rsidR="007A5A11" w:rsidRPr="007A5A11">
        <w:rPr>
          <w:rFonts w:hAnsi="Times New Roman" w:cs="Times New Roman"/>
          <w:color w:val="000000"/>
          <w:sz w:val="24"/>
          <w:szCs w:val="24"/>
          <w:lang w:val="ru-RU"/>
        </w:rPr>
        <w:t>процентов обучающихся Школы в 2023/24</w:t>
      </w:r>
      <w:r w:rsidR="007A5A11">
        <w:rPr>
          <w:rFonts w:hAnsi="Times New Roman" w:cs="Times New Roman"/>
          <w:color w:val="000000"/>
          <w:sz w:val="24"/>
          <w:szCs w:val="24"/>
        </w:rPr>
        <w:t> </w:t>
      </w:r>
      <w:r w:rsidR="007A5A11"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до </w:t>
      </w:r>
      <w:r w:rsidR="00FC6BA7">
        <w:rPr>
          <w:rFonts w:hAnsi="Times New Roman" w:cs="Times New Roman"/>
          <w:color w:val="000000"/>
          <w:sz w:val="24"/>
          <w:szCs w:val="24"/>
          <w:lang w:val="ru-RU"/>
        </w:rPr>
        <w:t>90</w:t>
      </w:r>
      <w:r w:rsidR="007A5A11"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в 2024/25</w:t>
      </w:r>
      <w:r w:rsidR="007A5A11">
        <w:rPr>
          <w:rFonts w:hAnsi="Times New Roman" w:cs="Times New Roman"/>
          <w:color w:val="000000"/>
          <w:sz w:val="24"/>
          <w:szCs w:val="24"/>
        </w:rPr>
        <w:t> </w:t>
      </w:r>
      <w:r w:rsidR="007A5A11" w:rsidRPr="007A5A11">
        <w:rPr>
          <w:rFonts w:hAnsi="Times New Roman" w:cs="Times New Roman"/>
          <w:color w:val="000000"/>
          <w:sz w:val="24"/>
          <w:szCs w:val="24"/>
          <w:lang w:val="ru-RU"/>
        </w:rPr>
        <w:t>году.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В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Диаграмма по результатам участия школьников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989"/>
        <w:gridCol w:w="940"/>
        <w:gridCol w:w="390"/>
        <w:gridCol w:w="1858"/>
      </w:tblGrid>
      <w:tr w:rsidR="00145828" w:rsidRPr="009B2643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828" w:rsidRPr="003F3FD3" w:rsidRDefault="00145828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F3FD3">
              <w:rPr>
                <w:rFonts w:cstheme="minorHAnsi"/>
                <w:sz w:val="24"/>
                <w:szCs w:val="24"/>
                <w:lang w:val="ru-RU"/>
              </w:rPr>
              <w:t>Муниципальный этап Всероссийской олимпиады 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828" w:rsidRPr="003F3FD3" w:rsidRDefault="00145828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F3FD3">
              <w:rPr>
                <w:rFonts w:cstheme="minorHAnsi"/>
                <w:sz w:val="24"/>
                <w:szCs w:val="24"/>
                <w:lang w:val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828" w:rsidRPr="003F3FD3" w:rsidRDefault="00145828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828" w:rsidRPr="003F3FD3" w:rsidRDefault="00145828" w:rsidP="00E317D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F3FD3">
              <w:rPr>
                <w:rFonts w:cstheme="minorHAnsi"/>
                <w:sz w:val="24"/>
                <w:szCs w:val="24"/>
                <w:lang w:val="ru-RU"/>
              </w:rPr>
              <w:t xml:space="preserve">Призёры </w:t>
            </w:r>
          </w:p>
          <w:p w:rsidR="00145828" w:rsidRPr="003F3FD3" w:rsidRDefault="00145828" w:rsidP="00E317D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F3FD3">
              <w:rPr>
                <w:rFonts w:cstheme="minorHAnsi"/>
                <w:sz w:val="24"/>
                <w:szCs w:val="24"/>
                <w:lang w:val="ru-RU"/>
              </w:rPr>
              <w:t>2 чел</w:t>
            </w:r>
          </w:p>
          <w:p w:rsidR="00145828" w:rsidRPr="003F3FD3" w:rsidRDefault="00145828" w:rsidP="00E317D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F3FD3">
              <w:rPr>
                <w:rFonts w:cstheme="minorHAnsi"/>
                <w:sz w:val="24"/>
                <w:szCs w:val="24"/>
                <w:lang w:val="ru-RU"/>
              </w:rPr>
              <w:t xml:space="preserve">Никитин Ярослав </w:t>
            </w:r>
          </w:p>
          <w:p w:rsidR="00145828" w:rsidRPr="003F3FD3" w:rsidRDefault="00145828" w:rsidP="00E317D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F3FD3">
              <w:rPr>
                <w:rFonts w:cstheme="minorHAnsi"/>
                <w:sz w:val="24"/>
                <w:szCs w:val="24"/>
                <w:lang w:val="ru-RU"/>
              </w:rPr>
              <w:t>Егоров Валерий</w:t>
            </w:r>
          </w:p>
        </w:tc>
      </w:tr>
      <w:tr w:rsidR="00145828" w:rsidRPr="00860856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5828" w:rsidRPr="00860856" w:rsidRDefault="00145828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860856">
              <w:rPr>
                <w:rFonts w:cstheme="minorHAnsi"/>
                <w:sz w:val="24"/>
                <w:szCs w:val="24"/>
                <w:lang w:val="ru-RU"/>
              </w:rPr>
              <w:t>Малая районная олимпиада по окружающему миру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828" w:rsidRPr="00860856" w:rsidRDefault="00145828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860856">
              <w:rPr>
                <w:rFonts w:cstheme="minorHAnsi"/>
                <w:sz w:val="24"/>
                <w:szCs w:val="24"/>
                <w:lang w:val="ru-RU"/>
              </w:rPr>
              <w:t>район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828" w:rsidRPr="00860856" w:rsidRDefault="00145828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860856"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828" w:rsidRPr="00860856" w:rsidRDefault="00145828" w:rsidP="00E317D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60856">
              <w:rPr>
                <w:rFonts w:cstheme="minorHAnsi"/>
                <w:sz w:val="24"/>
                <w:szCs w:val="24"/>
                <w:lang w:val="ru-RU"/>
              </w:rPr>
              <w:t>Призер</w:t>
            </w:r>
          </w:p>
          <w:p w:rsidR="00145828" w:rsidRPr="00860856" w:rsidRDefault="00145828" w:rsidP="00E317D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860856">
              <w:rPr>
                <w:rFonts w:cstheme="minorHAnsi"/>
                <w:sz w:val="24"/>
                <w:szCs w:val="24"/>
                <w:lang w:val="ru-RU"/>
              </w:rPr>
              <w:t>Ершов Виталий</w:t>
            </w:r>
          </w:p>
        </w:tc>
      </w:tr>
      <w:tr w:rsidR="00FC6BA7" w:rsidRPr="00860856" w:rsidTr="00E317D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C6BA7" w:rsidRPr="00860856" w:rsidRDefault="00FC6BA7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Малая областная олимпиада по 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BA7" w:rsidRPr="00860856" w:rsidRDefault="00FC6BA7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область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BA7" w:rsidRPr="00860856" w:rsidRDefault="00FC6BA7" w:rsidP="00E317D1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6BA7" w:rsidRPr="00860856" w:rsidRDefault="00FC6BA7" w:rsidP="00E317D1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участие</w:t>
            </w:r>
          </w:p>
        </w:tc>
      </w:tr>
    </w:tbl>
    <w:p w:rsidR="00BB78A9" w:rsidRPr="00FC6BA7" w:rsidRDefault="00BB78A9">
      <w:pPr>
        <w:rPr>
          <w:lang w:val="ru-RU"/>
        </w:rPr>
      </w:pPr>
    </w:p>
    <w:p w:rsidR="00BB78A9" w:rsidRDefault="007A5A11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Востребованность выпускников</w:t>
      </w:r>
    </w:p>
    <w:p w:rsidR="00C73912" w:rsidRPr="001F2C57" w:rsidRDefault="00C73912" w:rsidP="00C73912">
      <w:pPr>
        <w:rPr>
          <w:rFonts w:hAnsi="Times New Roman" w:cs="Times New Roman"/>
          <w:sz w:val="24"/>
          <w:szCs w:val="24"/>
        </w:rPr>
      </w:pPr>
      <w:r w:rsidRPr="001F2C57">
        <w:rPr>
          <w:rFonts w:hAnsi="Times New Roman" w:cs="Times New Roman"/>
          <w:b/>
          <w:bCs/>
          <w:sz w:val="24"/>
          <w:szCs w:val="24"/>
        </w:rPr>
        <w:t>Таблица</w:t>
      </w:r>
      <w:r w:rsidR="006D6CE4">
        <w:rPr>
          <w:rFonts w:hAnsi="Times New Roman" w:cs="Times New Roman"/>
          <w:b/>
          <w:bCs/>
          <w:sz w:val="24"/>
          <w:szCs w:val="24"/>
          <w:lang w:val="ru-RU"/>
        </w:rPr>
        <w:t>7</w:t>
      </w:r>
      <w:r w:rsidRPr="001F2C57">
        <w:rPr>
          <w:rFonts w:hAnsi="Times New Roman" w:cs="Times New Roman"/>
          <w:b/>
          <w:bCs/>
          <w:sz w:val="24"/>
          <w:szCs w:val="24"/>
        </w:rPr>
        <w:t>.Востребованностьвыпускников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28"/>
        <w:gridCol w:w="502"/>
        <w:gridCol w:w="737"/>
        <w:gridCol w:w="737"/>
        <w:gridCol w:w="1371"/>
        <w:gridCol w:w="501"/>
        <w:gridCol w:w="849"/>
        <w:gridCol w:w="1371"/>
        <w:gridCol w:w="1482"/>
        <w:gridCol w:w="699"/>
      </w:tblGrid>
      <w:tr w:rsidR="00C73912" w:rsidRPr="001F2C57" w:rsidTr="00E317D1"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1F2C57">
              <w:rPr>
                <w:rFonts w:hAnsi="Times New Roman" w:cs="Times New Roman"/>
                <w:b/>
                <w:bCs/>
                <w:sz w:val="24"/>
                <w:szCs w:val="24"/>
              </w:rPr>
              <w:t>Годвыпуска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1F2C57">
              <w:rPr>
                <w:rFonts w:hAnsi="Times New Roman" w:cs="Times New Roman"/>
                <w:b/>
                <w:bCs/>
                <w:sz w:val="24"/>
                <w:szCs w:val="24"/>
              </w:rPr>
              <w:t>Основнаяшкола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1F2C57">
              <w:rPr>
                <w:rFonts w:hAnsi="Times New Roman" w:cs="Times New Roman"/>
                <w:b/>
                <w:bCs/>
                <w:sz w:val="24"/>
                <w:szCs w:val="24"/>
              </w:rPr>
              <w:t>Средняяшкола</w:t>
            </w:r>
          </w:p>
        </w:tc>
      </w:tr>
      <w:tr w:rsidR="00C73912" w:rsidRPr="009B2643" w:rsidTr="00E317D1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1F2C57">
              <w:rPr>
                <w:rFonts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F2C5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F2C5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1F2C57">
              <w:rPr>
                <w:rFonts w:hAnsi="Times New Roman" w:cs="Times New Roman"/>
                <w:b/>
                <w:bCs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1F2C57">
              <w:rPr>
                <w:rFonts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1F2C57">
              <w:rPr>
                <w:rFonts w:hAnsi="Times New Roman" w:cs="Times New Roman"/>
                <w:b/>
                <w:bCs/>
                <w:sz w:val="24"/>
                <w:szCs w:val="24"/>
              </w:rPr>
              <w:t>Поступили в вузы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1F2C57">
              <w:rPr>
                <w:rFonts w:hAnsi="Times New Roman" w:cs="Times New Roman"/>
                <w:b/>
                <w:bCs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1F2C57">
              <w:rPr>
                <w:rFonts w:hAnsi="Times New Roman" w:cs="Times New Roman"/>
                <w:b/>
                <w:bCs/>
                <w:sz w:val="24"/>
                <w:szCs w:val="24"/>
              </w:rPr>
              <w:t>Устроилисьнаработу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F2C57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Пошли на срочную службу по призыву</w:t>
            </w:r>
          </w:p>
        </w:tc>
      </w:tr>
      <w:tr w:rsidR="00C73912" w:rsidRPr="001F2C57" w:rsidTr="00E317D1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1F2C57">
              <w:rPr>
                <w:rFonts w:hAnsi="Times New Roman" w:cs="Times New Roman"/>
                <w:bCs/>
                <w:sz w:val="24"/>
                <w:szCs w:val="24"/>
              </w:rPr>
              <w:t>2023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F2C57">
              <w:rPr>
                <w:rFonts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F2C57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F2C57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F2C57">
              <w:rPr>
                <w:rFonts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F2C57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F2C57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F2C57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1F2C5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F2C57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C73912" w:rsidRPr="001F2C57" w:rsidTr="00E317D1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C73912" w:rsidRDefault="00C7391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C73912">
              <w:rPr>
                <w:rFonts w:hAnsi="Times New Roman" w:cs="Times New Roman"/>
                <w:bCs/>
                <w:sz w:val="24"/>
                <w:szCs w:val="24"/>
              </w:rPr>
              <w:lastRenderedPageBreak/>
              <w:t>2024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F2C57"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F2C57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F2C57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F2C57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F2C57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F2C57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F2C57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</w:rPr>
            </w:pPr>
            <w:r w:rsidRPr="001F2C5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F2C57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C73912" w:rsidRPr="001F2C57" w:rsidTr="00E317D1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C73912" w:rsidRDefault="00C73912" w:rsidP="00E317D1">
            <w:pP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2025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C73912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3912" w:rsidRPr="001F2C57" w:rsidRDefault="00C73912" w:rsidP="00E317D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:rsidR="00C73912" w:rsidRPr="001F2C57" w:rsidRDefault="00C73912" w:rsidP="00C73912">
      <w:pPr>
        <w:rPr>
          <w:rFonts w:hAnsi="Times New Roman" w:cs="Times New Roman"/>
          <w:sz w:val="24"/>
          <w:szCs w:val="24"/>
          <w:lang w:val="ru-RU"/>
        </w:rPr>
      </w:pPr>
      <w:r w:rsidRPr="001F2C57">
        <w:rPr>
          <w:rFonts w:hAnsi="Times New Roman" w:cs="Times New Roman"/>
          <w:sz w:val="24"/>
          <w:szCs w:val="24"/>
          <w:lang w:val="ru-RU"/>
        </w:rPr>
        <w:t>В 202</w:t>
      </w:r>
      <w:r>
        <w:rPr>
          <w:rFonts w:hAnsi="Times New Roman" w:cs="Times New Roman"/>
          <w:sz w:val="24"/>
          <w:szCs w:val="24"/>
          <w:lang w:val="ru-RU"/>
        </w:rPr>
        <w:t>5</w:t>
      </w:r>
      <w:r w:rsidRPr="001F2C57">
        <w:rPr>
          <w:rFonts w:hAnsi="Times New Roman" w:cs="Times New Roman"/>
          <w:sz w:val="24"/>
          <w:szCs w:val="24"/>
          <w:lang w:val="ru-RU"/>
        </w:rPr>
        <w:t xml:space="preserve"> году 100 процентов выпускников 4-го класса  перешли в 5-й класс школы. </w:t>
      </w:r>
    </w:p>
    <w:p w:rsidR="00BB78A9" w:rsidRPr="007A5A11" w:rsidRDefault="007A5A1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7A5A11">
        <w:rPr>
          <w:b/>
          <w:bCs/>
          <w:color w:val="252525"/>
          <w:spacing w:val="-2"/>
          <w:sz w:val="42"/>
          <w:szCs w:val="42"/>
          <w:lang w:val="ru-RU"/>
        </w:rPr>
        <w:t>Функционирование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7A5A11">
        <w:rPr>
          <w:b/>
          <w:bCs/>
          <w:color w:val="252525"/>
          <w:spacing w:val="-2"/>
          <w:sz w:val="42"/>
          <w:szCs w:val="42"/>
          <w:lang w:val="ru-RU"/>
        </w:rPr>
        <w:t>внутренней системы оценки качества образования</w:t>
      </w:r>
    </w:p>
    <w:p w:rsidR="00C73912" w:rsidRPr="001F2C57" w:rsidRDefault="00C73912" w:rsidP="00C73912">
      <w:pPr>
        <w:rPr>
          <w:rFonts w:hAnsi="Times New Roman" w:cs="Times New Roman"/>
          <w:sz w:val="24"/>
          <w:szCs w:val="24"/>
          <w:lang w:val="ru-RU"/>
        </w:rPr>
      </w:pPr>
      <w:r w:rsidRPr="001F2C57">
        <w:rPr>
          <w:rFonts w:hAnsi="Times New Roman" w:cs="Times New Roman"/>
          <w:sz w:val="24"/>
          <w:szCs w:val="24"/>
          <w:lang w:val="ru-RU"/>
        </w:rPr>
        <w:t>Деятельность по оценке качества образования в школы в 202</w:t>
      </w:r>
      <w:r>
        <w:rPr>
          <w:rFonts w:hAnsi="Times New Roman" w:cs="Times New Roman"/>
          <w:sz w:val="24"/>
          <w:szCs w:val="24"/>
          <w:lang w:val="ru-RU"/>
        </w:rPr>
        <w:t>5</w:t>
      </w:r>
      <w:r w:rsidRPr="001F2C57">
        <w:rPr>
          <w:rFonts w:hAnsi="Times New Roman" w:cs="Times New Roman"/>
          <w:sz w:val="24"/>
          <w:szCs w:val="24"/>
        </w:rPr>
        <w:t> </w:t>
      </w:r>
      <w:r w:rsidRPr="001F2C57">
        <w:rPr>
          <w:rFonts w:hAnsi="Times New Roman" w:cs="Times New Roman"/>
          <w:sz w:val="24"/>
          <w:szCs w:val="24"/>
          <w:lang w:val="ru-RU"/>
        </w:rPr>
        <w:t>году организовывалась на основании Положения о внутренней системе оценки качества образования (ВСОКО) и в соответствии с Планами ВСОКО на 202</w:t>
      </w:r>
      <w:r>
        <w:rPr>
          <w:rFonts w:hAnsi="Times New Roman" w:cs="Times New Roman"/>
          <w:sz w:val="24"/>
          <w:szCs w:val="24"/>
          <w:lang w:val="ru-RU"/>
        </w:rPr>
        <w:t>4</w:t>
      </w:r>
      <w:r w:rsidRPr="001F2C57">
        <w:rPr>
          <w:rFonts w:hAnsi="Times New Roman" w:cs="Times New Roman"/>
          <w:sz w:val="24"/>
          <w:szCs w:val="24"/>
          <w:lang w:val="ru-RU"/>
        </w:rPr>
        <w:t>/2</w:t>
      </w:r>
      <w:r>
        <w:rPr>
          <w:rFonts w:hAnsi="Times New Roman" w:cs="Times New Roman"/>
          <w:sz w:val="24"/>
          <w:szCs w:val="24"/>
          <w:lang w:val="ru-RU"/>
        </w:rPr>
        <w:t>5</w:t>
      </w:r>
      <w:r w:rsidRPr="001F2C57">
        <w:rPr>
          <w:rFonts w:hAnsi="Times New Roman" w:cs="Times New Roman"/>
          <w:sz w:val="24"/>
          <w:szCs w:val="24"/>
        </w:rPr>
        <w:t> </w:t>
      </w:r>
      <w:r w:rsidRPr="001F2C57">
        <w:rPr>
          <w:rFonts w:hAnsi="Times New Roman" w:cs="Times New Roman"/>
          <w:sz w:val="24"/>
          <w:szCs w:val="24"/>
          <w:lang w:val="ru-RU"/>
        </w:rPr>
        <w:t>и 202</w:t>
      </w:r>
      <w:r>
        <w:rPr>
          <w:rFonts w:hAnsi="Times New Roman" w:cs="Times New Roman"/>
          <w:sz w:val="24"/>
          <w:szCs w:val="24"/>
          <w:lang w:val="ru-RU"/>
        </w:rPr>
        <w:t>5/26</w:t>
      </w:r>
      <w:r w:rsidRPr="001F2C57">
        <w:rPr>
          <w:rFonts w:hAnsi="Times New Roman" w:cs="Times New Roman"/>
          <w:sz w:val="24"/>
          <w:szCs w:val="24"/>
          <w:lang w:val="ru-RU"/>
        </w:rPr>
        <w:t xml:space="preserve"> учебные годы.</w:t>
      </w:r>
    </w:p>
    <w:p w:rsidR="00C73912" w:rsidRPr="001F2C57" w:rsidRDefault="00C73912" w:rsidP="00C73912">
      <w:pPr>
        <w:rPr>
          <w:rFonts w:hAnsi="Times New Roman" w:cs="Times New Roman"/>
          <w:sz w:val="24"/>
          <w:szCs w:val="24"/>
          <w:lang w:val="ru-RU"/>
        </w:rPr>
      </w:pPr>
      <w:r w:rsidRPr="001F2C57">
        <w:rPr>
          <w:rFonts w:hAnsi="Times New Roman" w:cs="Times New Roman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:rsidR="00C73912" w:rsidRPr="001F2C57" w:rsidRDefault="00C73912" w:rsidP="00650BEF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F2C57">
        <w:rPr>
          <w:rFonts w:hAnsi="Times New Roman" w:cs="Times New Roman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 w:rsidRPr="001F2C57">
        <w:rPr>
          <w:rFonts w:hAnsi="Times New Roman" w:cs="Times New Roman"/>
          <w:sz w:val="24"/>
          <w:szCs w:val="24"/>
        </w:rPr>
        <w:t> </w:t>
      </w:r>
      <w:r w:rsidRPr="001F2C57">
        <w:rPr>
          <w:rFonts w:hAnsi="Times New Roman" w:cs="Times New Roman"/>
          <w:sz w:val="24"/>
          <w:szCs w:val="24"/>
          <w:lang w:val="ru-RU"/>
        </w:rPr>
        <w:t>организации</w:t>
      </w:r>
      <w:r w:rsidRPr="001F2C57">
        <w:rPr>
          <w:rFonts w:hAnsi="Times New Roman" w:cs="Times New Roman"/>
          <w:sz w:val="24"/>
          <w:szCs w:val="24"/>
        </w:rPr>
        <w:t> </w:t>
      </w:r>
      <w:r w:rsidRPr="001F2C57">
        <w:rPr>
          <w:rFonts w:hAnsi="Times New Roman" w:cs="Times New Roman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C73912" w:rsidRPr="001F2C57" w:rsidRDefault="00C73912" w:rsidP="00650BEF">
      <w:pPr>
        <w:numPr>
          <w:ilvl w:val="0"/>
          <w:numId w:val="27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F2C57">
        <w:rPr>
          <w:rFonts w:hAnsi="Times New Roman" w:cs="Times New Roman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C73912" w:rsidRPr="001F2C57" w:rsidRDefault="00C73912" w:rsidP="00C73912">
      <w:pPr>
        <w:rPr>
          <w:rFonts w:hAnsi="Times New Roman" w:cs="Times New Roman"/>
          <w:sz w:val="24"/>
          <w:szCs w:val="24"/>
          <w:lang w:val="ru-RU"/>
        </w:rPr>
      </w:pPr>
      <w:r w:rsidRPr="001F2C57">
        <w:rPr>
          <w:rFonts w:hAnsi="Times New Roman" w:cs="Times New Roman"/>
          <w:sz w:val="24"/>
          <w:szCs w:val="24"/>
          <w:lang w:val="ru-RU"/>
        </w:rPr>
        <w:t>Основными направлениями и целями оценочной деятельности в МОУ Курбская СШ ЯМР являются:</w:t>
      </w:r>
    </w:p>
    <w:p w:rsidR="00C73912" w:rsidRPr="001F2C57" w:rsidRDefault="00C73912" w:rsidP="00650BEF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F2C57">
        <w:rPr>
          <w:rFonts w:hAnsi="Times New Roman" w:cs="Times New Roman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C73912" w:rsidRPr="001F2C57" w:rsidRDefault="00C73912" w:rsidP="00650BEF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F2C57">
        <w:rPr>
          <w:rFonts w:hAnsi="Times New Roman" w:cs="Times New Roman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C73912" w:rsidRPr="001F2C57" w:rsidRDefault="00C73912" w:rsidP="00650BEF">
      <w:pPr>
        <w:numPr>
          <w:ilvl w:val="0"/>
          <w:numId w:val="28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F2C57">
        <w:rPr>
          <w:rFonts w:hAnsi="Times New Roman" w:cs="Times New Roman"/>
          <w:sz w:val="24"/>
          <w:szCs w:val="24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:rsidR="00C73912" w:rsidRPr="001F2C57" w:rsidRDefault="00C73912" w:rsidP="00C73912">
      <w:pPr>
        <w:rPr>
          <w:rFonts w:hAnsi="Times New Roman" w:cs="Times New Roman"/>
          <w:sz w:val="24"/>
          <w:szCs w:val="24"/>
          <w:lang w:val="ru-RU"/>
        </w:rPr>
      </w:pPr>
      <w:r w:rsidRPr="001F2C57">
        <w:rPr>
          <w:rFonts w:hAnsi="Times New Roman" w:cs="Times New Roman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:rsidR="00C73912" w:rsidRPr="001F2C57" w:rsidRDefault="00C73912" w:rsidP="00650BEF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1F2C57">
        <w:rPr>
          <w:rFonts w:hAnsi="Times New Roman" w:cs="Times New Roman"/>
          <w:sz w:val="24"/>
          <w:szCs w:val="24"/>
        </w:rPr>
        <w:t>личностныерезультаты;</w:t>
      </w:r>
    </w:p>
    <w:p w:rsidR="00C73912" w:rsidRPr="001F2C57" w:rsidRDefault="00C73912" w:rsidP="00650BEF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1F2C57">
        <w:rPr>
          <w:rFonts w:hAnsi="Times New Roman" w:cs="Times New Roman"/>
          <w:sz w:val="24"/>
          <w:szCs w:val="24"/>
        </w:rPr>
        <w:t>метапредметныерезультаты;</w:t>
      </w:r>
    </w:p>
    <w:p w:rsidR="00C73912" w:rsidRPr="001F2C57" w:rsidRDefault="00C73912" w:rsidP="00650BEF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r w:rsidRPr="001F2C57">
        <w:rPr>
          <w:rFonts w:hAnsi="Times New Roman" w:cs="Times New Roman"/>
          <w:sz w:val="24"/>
          <w:szCs w:val="24"/>
        </w:rPr>
        <w:t>предметныерезультаты;</w:t>
      </w:r>
    </w:p>
    <w:p w:rsidR="00C73912" w:rsidRPr="001F2C57" w:rsidRDefault="00C73912" w:rsidP="00650BEF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F2C57">
        <w:rPr>
          <w:rFonts w:hAnsi="Times New Roman" w:cs="Times New Roman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C73912" w:rsidRPr="001F2C57" w:rsidRDefault="00C73912" w:rsidP="00650BEF">
      <w:pPr>
        <w:numPr>
          <w:ilvl w:val="0"/>
          <w:numId w:val="29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F2C57">
        <w:rPr>
          <w:rFonts w:hAnsi="Times New Roman" w:cs="Times New Roman"/>
          <w:sz w:val="24"/>
          <w:szCs w:val="24"/>
          <w:lang w:val="ru-RU"/>
        </w:rPr>
        <w:lastRenderedPageBreak/>
        <w:t>анализ результатов дальнейшего трудоустройства выпускников.</w:t>
      </w:r>
    </w:p>
    <w:p w:rsidR="00C73912" w:rsidRPr="001F2C57" w:rsidRDefault="00C73912" w:rsidP="00C73912">
      <w:pPr>
        <w:rPr>
          <w:rFonts w:hAnsi="Times New Roman" w:cs="Times New Roman"/>
          <w:sz w:val="24"/>
          <w:szCs w:val="24"/>
          <w:lang w:val="ru-RU"/>
        </w:rPr>
      </w:pPr>
      <w:r w:rsidRPr="001F2C57">
        <w:rPr>
          <w:rFonts w:hAnsi="Times New Roman" w:cs="Times New Roman"/>
          <w:sz w:val="24"/>
          <w:szCs w:val="24"/>
          <w:lang w:val="ru-RU"/>
        </w:rPr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:rsidR="00C73912" w:rsidRPr="001F2C57" w:rsidRDefault="00C73912" w:rsidP="00C73912">
      <w:pPr>
        <w:rPr>
          <w:rFonts w:hAnsi="Times New Roman" w:cs="Times New Roman"/>
          <w:sz w:val="24"/>
          <w:szCs w:val="24"/>
          <w:lang w:val="ru-RU"/>
        </w:rPr>
      </w:pPr>
      <w:r w:rsidRPr="001F2C57">
        <w:rPr>
          <w:rFonts w:hAnsi="Times New Roman" w:cs="Times New Roman"/>
          <w:sz w:val="24"/>
          <w:szCs w:val="24"/>
          <w:lang w:val="ru-RU"/>
        </w:rPr>
        <w:t>Содержание процедуры оценки качества условий образовательной деятельности включает в себя:</w:t>
      </w:r>
    </w:p>
    <w:p w:rsidR="00C73912" w:rsidRPr="001F2C57" w:rsidRDefault="00C73912" w:rsidP="00650BEF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F2C57">
        <w:rPr>
          <w:rFonts w:hAnsi="Times New Roman" w:cs="Times New Roman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C73912" w:rsidRPr="001F2C57" w:rsidRDefault="00C73912" w:rsidP="00650BEF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F2C57">
        <w:rPr>
          <w:rFonts w:hAnsi="Times New Roman" w:cs="Times New Roman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C73912" w:rsidRPr="001F2C57" w:rsidRDefault="00C73912" w:rsidP="00650BEF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F2C57">
        <w:rPr>
          <w:rFonts w:hAnsi="Times New Roman" w:cs="Times New Roman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:rsidR="00C73912" w:rsidRPr="001F2C57" w:rsidRDefault="00C73912" w:rsidP="00650BEF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F2C57">
        <w:rPr>
          <w:rFonts w:hAnsi="Times New Roman" w:cs="Times New Roman"/>
          <w:sz w:val="24"/>
          <w:szCs w:val="24"/>
          <w:lang w:val="ru-RU"/>
        </w:rPr>
        <w:t>обеспеченность методической и учебной литературой;</w:t>
      </w:r>
    </w:p>
    <w:p w:rsidR="00C73912" w:rsidRPr="001F2C57" w:rsidRDefault="00C73912" w:rsidP="00650BEF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F2C57">
        <w:rPr>
          <w:rFonts w:hAnsi="Times New Roman" w:cs="Times New Roman"/>
          <w:sz w:val="24"/>
          <w:szCs w:val="24"/>
          <w:lang w:val="ru-RU"/>
        </w:rPr>
        <w:t>диагностику уровня тревожности обучающихся 1-х 5-х и 10-х классов в период адаптации;</w:t>
      </w:r>
    </w:p>
    <w:p w:rsidR="00C73912" w:rsidRPr="001F2C57" w:rsidRDefault="00C73912" w:rsidP="00650BEF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F2C57">
        <w:rPr>
          <w:rFonts w:hAnsi="Times New Roman" w:cs="Times New Roman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:rsidR="00C73912" w:rsidRPr="001F2C57" w:rsidRDefault="00C73912" w:rsidP="00650BEF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1F2C57">
        <w:rPr>
          <w:rFonts w:hAnsi="Times New Roman" w:cs="Times New Roman"/>
          <w:sz w:val="24"/>
          <w:szCs w:val="24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C73912" w:rsidRPr="001F2C57" w:rsidRDefault="00C73912" w:rsidP="00650BEF">
      <w:pPr>
        <w:numPr>
          <w:ilvl w:val="0"/>
          <w:numId w:val="30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1F2C57">
        <w:rPr>
          <w:rFonts w:hAnsi="Times New Roman" w:cs="Times New Roman"/>
          <w:sz w:val="24"/>
          <w:szCs w:val="24"/>
          <w:lang w:val="ru-RU"/>
        </w:rPr>
        <w:t>использование социальной сферы микрорайона и города.</w:t>
      </w:r>
    </w:p>
    <w:p w:rsidR="00BB78A9" w:rsidRPr="00C73912" w:rsidRDefault="00C73912">
      <w:pPr>
        <w:rPr>
          <w:rFonts w:hAnsi="Times New Roman" w:cs="Times New Roman"/>
          <w:color w:val="FF0000"/>
          <w:sz w:val="24"/>
          <w:szCs w:val="24"/>
          <w:lang w:val="ru-RU"/>
        </w:rPr>
      </w:pPr>
      <w:r w:rsidRPr="001F2C57">
        <w:rPr>
          <w:rFonts w:hAnsi="Times New Roman" w:cs="Times New Roman"/>
          <w:sz w:val="24"/>
          <w:szCs w:val="24"/>
          <w:lang w:val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BB78A9" w:rsidRDefault="007A5A1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7A5A11">
        <w:rPr>
          <w:b/>
          <w:bCs/>
          <w:color w:val="252525"/>
          <w:spacing w:val="-2"/>
          <w:sz w:val="42"/>
          <w:szCs w:val="42"/>
          <w:lang w:val="ru-RU"/>
        </w:rPr>
        <w:t>Качество кадрового обеспечения</w:t>
      </w:r>
    </w:p>
    <w:p w:rsidR="00C73912" w:rsidRPr="008F5649" w:rsidRDefault="00C73912" w:rsidP="00C73912">
      <w:pPr>
        <w:rPr>
          <w:rFonts w:hAnsi="Times New Roman" w:cs="Times New Roman"/>
          <w:sz w:val="24"/>
          <w:szCs w:val="24"/>
          <w:lang w:val="ru-RU"/>
        </w:rPr>
      </w:pPr>
      <w:r w:rsidRPr="008F5649">
        <w:rPr>
          <w:rFonts w:hAnsi="Times New Roman" w:cs="Times New Roman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C73912" w:rsidRPr="008F5649" w:rsidRDefault="00C73912" w:rsidP="00C73912">
      <w:pPr>
        <w:rPr>
          <w:rFonts w:hAnsi="Times New Roman" w:cs="Times New Roman"/>
          <w:sz w:val="24"/>
          <w:szCs w:val="24"/>
          <w:lang w:val="ru-RU"/>
        </w:rPr>
      </w:pPr>
      <w:r w:rsidRPr="008F5649">
        <w:rPr>
          <w:rFonts w:hAnsi="Times New Roman" w:cs="Times New Roman"/>
          <w:sz w:val="24"/>
          <w:szCs w:val="24"/>
          <w:lang w:val="ru-RU"/>
        </w:rPr>
        <w:t>Основные принципы кадровой политики направлены:</w:t>
      </w:r>
    </w:p>
    <w:p w:rsidR="00C73912" w:rsidRPr="008F5649" w:rsidRDefault="00C73912" w:rsidP="00650BEF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8F5649">
        <w:rPr>
          <w:rFonts w:hAnsi="Times New Roman" w:cs="Times New Roman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C73912" w:rsidRPr="008F5649" w:rsidRDefault="00C73912" w:rsidP="00650BEF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8F5649">
        <w:rPr>
          <w:rFonts w:hAnsi="Times New Roman" w:cs="Times New Roman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C73912" w:rsidRPr="008F5649" w:rsidRDefault="00C73912" w:rsidP="00650BEF">
      <w:pPr>
        <w:numPr>
          <w:ilvl w:val="0"/>
          <w:numId w:val="31"/>
        </w:numPr>
        <w:ind w:left="780" w:right="180"/>
        <w:rPr>
          <w:rFonts w:hAnsi="Times New Roman" w:cs="Times New Roman"/>
          <w:sz w:val="24"/>
          <w:szCs w:val="24"/>
        </w:rPr>
      </w:pPr>
      <w:r w:rsidRPr="008F5649">
        <w:rPr>
          <w:rFonts w:hAnsi="Times New Roman" w:cs="Times New Roman"/>
          <w:sz w:val="24"/>
          <w:szCs w:val="24"/>
        </w:rPr>
        <w:t>повышениеуровняквалификацииперсонала.</w:t>
      </w:r>
    </w:p>
    <w:p w:rsidR="00C73912" w:rsidRPr="008F5649" w:rsidRDefault="00C73912" w:rsidP="00C73912">
      <w:pPr>
        <w:rPr>
          <w:rFonts w:hAnsi="Times New Roman" w:cs="Times New Roman"/>
          <w:sz w:val="24"/>
          <w:szCs w:val="24"/>
          <w:lang w:val="ru-RU"/>
        </w:rPr>
      </w:pPr>
      <w:r w:rsidRPr="008F5649">
        <w:rPr>
          <w:rFonts w:hAnsi="Times New Roman" w:cs="Times New Roman"/>
          <w:sz w:val="24"/>
          <w:szCs w:val="24"/>
          <w:lang w:val="ru-RU"/>
        </w:rPr>
        <w:t xml:space="preserve">На период самообследования в школе работают 16 педагогов, из них </w:t>
      </w:r>
      <w:r>
        <w:rPr>
          <w:rFonts w:hAnsi="Times New Roman" w:cs="Times New Roman"/>
          <w:sz w:val="24"/>
          <w:szCs w:val="24"/>
          <w:lang w:val="ru-RU"/>
        </w:rPr>
        <w:t>2</w:t>
      </w:r>
      <w:r w:rsidRPr="008F5649">
        <w:rPr>
          <w:rFonts w:hAnsi="Times New Roman" w:cs="Times New Roman"/>
          <w:sz w:val="24"/>
          <w:szCs w:val="24"/>
          <w:lang w:val="ru-RU"/>
        </w:rPr>
        <w:t>–</w:t>
      </w:r>
      <w:r>
        <w:rPr>
          <w:rFonts w:hAnsi="Times New Roman" w:cs="Times New Roman"/>
          <w:sz w:val="24"/>
          <w:szCs w:val="24"/>
          <w:lang w:val="ru-RU"/>
        </w:rPr>
        <w:t xml:space="preserve"> внешних совместителя</w:t>
      </w:r>
      <w:r w:rsidRPr="008F5649">
        <w:rPr>
          <w:rFonts w:hAnsi="Times New Roman" w:cs="Times New Roman"/>
          <w:sz w:val="24"/>
          <w:szCs w:val="24"/>
          <w:lang w:val="ru-RU"/>
        </w:rPr>
        <w:t xml:space="preserve">. </w:t>
      </w:r>
    </w:p>
    <w:p w:rsidR="00C73912" w:rsidRPr="008F5649" w:rsidRDefault="00C73912" w:rsidP="00C73912">
      <w:pPr>
        <w:rPr>
          <w:rFonts w:hAnsi="Times New Roman" w:cs="Times New Roman"/>
          <w:sz w:val="24"/>
          <w:szCs w:val="24"/>
          <w:lang w:val="ru-RU"/>
        </w:rPr>
      </w:pPr>
      <w:r w:rsidRPr="008F5649">
        <w:rPr>
          <w:rFonts w:hAnsi="Times New Roman" w:cs="Times New Roman"/>
          <w:b/>
          <w:bCs/>
          <w:sz w:val="24"/>
          <w:szCs w:val="24"/>
          <w:lang w:val="ru-RU"/>
        </w:rPr>
        <w:lastRenderedPageBreak/>
        <w:t>Итоги аттестации педагогических кадров в 202</w:t>
      </w:r>
      <w:r w:rsidR="00464A3A">
        <w:rPr>
          <w:rFonts w:hAnsi="Times New Roman" w:cs="Times New Roman"/>
          <w:b/>
          <w:bCs/>
          <w:sz w:val="24"/>
          <w:szCs w:val="24"/>
          <w:lang w:val="ru-RU"/>
        </w:rPr>
        <w:t>5</w:t>
      </w:r>
      <w:r w:rsidRPr="008F5649">
        <w:rPr>
          <w:rFonts w:hAnsi="Times New Roman" w:cs="Times New Roman"/>
          <w:b/>
          <w:bCs/>
          <w:sz w:val="24"/>
          <w:szCs w:val="24"/>
          <w:lang w:val="ru-RU"/>
        </w:rPr>
        <w:t xml:space="preserve"> году</w:t>
      </w:r>
    </w:p>
    <w:p w:rsidR="00C73912" w:rsidRPr="008F5649" w:rsidRDefault="00C73912" w:rsidP="00C73912">
      <w:pPr>
        <w:rPr>
          <w:rFonts w:hAnsi="Times New Roman" w:cs="Times New Roman"/>
          <w:sz w:val="24"/>
          <w:szCs w:val="24"/>
          <w:lang w:val="ru-RU"/>
        </w:rPr>
      </w:pPr>
      <w:r w:rsidRPr="008F5649">
        <w:rPr>
          <w:rFonts w:hAnsi="Times New Roman" w:cs="Times New Roman"/>
          <w:sz w:val="24"/>
          <w:szCs w:val="24"/>
          <w:lang w:val="ru-RU"/>
        </w:rPr>
        <w:t>Аттестация педагогов в 202</w:t>
      </w:r>
      <w:r w:rsidR="00464A3A">
        <w:rPr>
          <w:rFonts w:hAnsi="Times New Roman" w:cs="Times New Roman"/>
          <w:sz w:val="24"/>
          <w:szCs w:val="24"/>
          <w:lang w:val="ru-RU"/>
        </w:rPr>
        <w:t>5</w:t>
      </w:r>
      <w:r w:rsidRPr="008F5649">
        <w:rPr>
          <w:rFonts w:hAnsi="Times New Roman" w:cs="Times New Roman"/>
          <w:sz w:val="24"/>
          <w:szCs w:val="24"/>
          <w:lang w:val="ru-RU"/>
        </w:rPr>
        <w:t xml:space="preserve"> году учебном году проходила в целях подтверждения соответствия занимаемой должности и в целях установления квалификационной категории. В ходе аттестации была обеспечена публичность представления результатов деятельности педагогов:</w:t>
      </w:r>
    </w:p>
    <w:p w:rsidR="00C73912" w:rsidRPr="008F5649" w:rsidRDefault="00C73912" w:rsidP="00650BEF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8F5649">
        <w:rPr>
          <w:rFonts w:hAnsi="Times New Roman" w:cs="Times New Roman"/>
          <w:sz w:val="24"/>
          <w:szCs w:val="24"/>
          <w:lang w:val="ru-RU"/>
        </w:rPr>
        <w:t>через выступления на педагогических советах;</w:t>
      </w:r>
    </w:p>
    <w:p w:rsidR="00C73912" w:rsidRPr="008F5649" w:rsidRDefault="00C73912" w:rsidP="00650BEF">
      <w:pPr>
        <w:numPr>
          <w:ilvl w:val="0"/>
          <w:numId w:val="32"/>
        </w:numPr>
        <w:ind w:left="780" w:right="180"/>
        <w:rPr>
          <w:rFonts w:hAnsi="Times New Roman" w:cs="Times New Roman"/>
          <w:sz w:val="24"/>
          <w:szCs w:val="24"/>
        </w:rPr>
      </w:pPr>
      <w:r w:rsidRPr="008F5649">
        <w:rPr>
          <w:rFonts w:hAnsi="Times New Roman" w:cs="Times New Roman"/>
          <w:sz w:val="24"/>
          <w:szCs w:val="24"/>
        </w:rPr>
        <w:t>открытыеуроки, воспитательныемероприятия.</w:t>
      </w:r>
    </w:p>
    <w:p w:rsidR="00C73912" w:rsidRPr="008F5649" w:rsidRDefault="00C73912" w:rsidP="00C73912">
      <w:pPr>
        <w:rPr>
          <w:rFonts w:hAnsi="Times New Roman" w:cs="Times New Roman"/>
          <w:sz w:val="24"/>
          <w:szCs w:val="24"/>
          <w:lang w:val="ru-RU"/>
        </w:rPr>
      </w:pPr>
      <w:r w:rsidRPr="008F5649">
        <w:rPr>
          <w:rFonts w:hAnsi="Times New Roman" w:cs="Times New Roman"/>
          <w:sz w:val="24"/>
          <w:szCs w:val="24"/>
          <w:lang w:val="ru-RU"/>
        </w:rPr>
        <w:t>По итогам 202</w:t>
      </w:r>
      <w:r w:rsidR="008708B8">
        <w:rPr>
          <w:rFonts w:hAnsi="Times New Roman" w:cs="Times New Roman"/>
          <w:sz w:val="24"/>
          <w:szCs w:val="24"/>
          <w:lang w:val="ru-RU"/>
        </w:rPr>
        <w:t>5</w:t>
      </w:r>
      <w:r w:rsidRPr="008F5649">
        <w:rPr>
          <w:rFonts w:hAnsi="Times New Roman" w:cs="Times New Roman"/>
          <w:sz w:val="24"/>
          <w:szCs w:val="24"/>
          <w:lang w:val="ru-RU"/>
        </w:rPr>
        <w:t xml:space="preserve"> года в процедуре аттестации на соответствие занимаемой должности приняли участие </w:t>
      </w:r>
      <w:r w:rsidR="008708B8">
        <w:rPr>
          <w:rFonts w:hAnsi="Times New Roman" w:cs="Times New Roman"/>
          <w:sz w:val="24"/>
          <w:szCs w:val="24"/>
          <w:lang w:val="ru-RU"/>
        </w:rPr>
        <w:t>1</w:t>
      </w:r>
      <w:r w:rsidRPr="008F5649">
        <w:rPr>
          <w:rFonts w:hAnsi="Times New Roman" w:cs="Times New Roman"/>
          <w:sz w:val="24"/>
          <w:szCs w:val="24"/>
          <w:lang w:val="ru-RU"/>
        </w:rPr>
        <w:t xml:space="preserve"> педагог. Аттестация проводилась с присутствием педагогических работников, решение принималось открытым голосованием большинством голосов членов аттестационной комиссии присутствующих на заседании. Признаны соответствующими занимаемой должности – </w:t>
      </w:r>
      <w:r w:rsidR="008708B8">
        <w:rPr>
          <w:rFonts w:hAnsi="Times New Roman" w:cs="Times New Roman"/>
          <w:sz w:val="24"/>
          <w:szCs w:val="24"/>
          <w:lang w:val="ru-RU"/>
        </w:rPr>
        <w:t>1</w:t>
      </w:r>
      <w:r w:rsidRPr="008F5649">
        <w:rPr>
          <w:rFonts w:hAnsi="Times New Roman" w:cs="Times New Roman"/>
          <w:sz w:val="24"/>
          <w:szCs w:val="24"/>
          <w:lang w:val="ru-RU"/>
        </w:rPr>
        <w:t xml:space="preserve"> педагог.</w:t>
      </w:r>
    </w:p>
    <w:p w:rsidR="00C73912" w:rsidRPr="008F5649" w:rsidRDefault="00C73912" w:rsidP="00C73912">
      <w:pPr>
        <w:rPr>
          <w:rFonts w:hAnsi="Times New Roman" w:cs="Times New Roman"/>
          <w:sz w:val="24"/>
          <w:szCs w:val="24"/>
          <w:lang w:val="ru-RU"/>
        </w:rPr>
      </w:pPr>
      <w:r w:rsidRPr="008F5649">
        <w:rPr>
          <w:rFonts w:hAnsi="Times New Roman" w:cs="Times New Roman"/>
          <w:sz w:val="24"/>
          <w:szCs w:val="24"/>
          <w:lang w:val="ru-RU"/>
        </w:rPr>
        <w:t xml:space="preserve">Заявление на аттестацию в целях соответствия квалификационной категории подали </w:t>
      </w:r>
      <w:r w:rsidR="008708B8">
        <w:rPr>
          <w:rFonts w:hAnsi="Times New Roman" w:cs="Times New Roman"/>
          <w:sz w:val="24"/>
          <w:szCs w:val="24"/>
          <w:lang w:val="ru-RU"/>
        </w:rPr>
        <w:t xml:space="preserve">1 </w:t>
      </w:r>
      <w:r w:rsidRPr="008F5649">
        <w:rPr>
          <w:rFonts w:hAnsi="Times New Roman" w:cs="Times New Roman"/>
          <w:sz w:val="24"/>
          <w:szCs w:val="24"/>
          <w:lang w:val="ru-RU"/>
        </w:rPr>
        <w:t>педагог:</w:t>
      </w:r>
    </w:p>
    <w:p w:rsidR="00C73912" w:rsidRPr="008F5649" w:rsidRDefault="00C73912" w:rsidP="00650BEF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  <w:r w:rsidRPr="008F5649">
        <w:rPr>
          <w:rFonts w:hAnsi="Times New Roman" w:cs="Times New Roman"/>
          <w:sz w:val="24"/>
          <w:szCs w:val="24"/>
          <w:lang w:val="ru-RU"/>
        </w:rPr>
        <w:t>1 педагог – на высшую квалификационную категорию;</w:t>
      </w:r>
    </w:p>
    <w:p w:rsidR="00C73912" w:rsidRPr="008F5649" w:rsidRDefault="00C73912" w:rsidP="00C73912">
      <w:pPr>
        <w:ind w:left="780" w:right="180"/>
        <w:contextualSpacing/>
        <w:rPr>
          <w:rFonts w:hAnsi="Times New Roman" w:cs="Times New Roman"/>
          <w:sz w:val="24"/>
          <w:szCs w:val="24"/>
          <w:lang w:val="ru-RU"/>
        </w:rPr>
      </w:pPr>
    </w:p>
    <w:p w:rsidR="00C73912" w:rsidRPr="008F5649" w:rsidRDefault="00C73912" w:rsidP="00C73912">
      <w:pPr>
        <w:rPr>
          <w:rFonts w:hAnsi="Times New Roman" w:cs="Times New Roman"/>
          <w:sz w:val="24"/>
          <w:szCs w:val="24"/>
          <w:lang w:val="ru-RU"/>
        </w:rPr>
      </w:pPr>
      <w:r w:rsidRPr="008F5649">
        <w:rPr>
          <w:rFonts w:hAnsi="Times New Roman" w:cs="Times New Roman"/>
          <w:sz w:val="24"/>
          <w:szCs w:val="24"/>
          <w:lang w:val="ru-RU"/>
        </w:rPr>
        <w:t>По результатам аттестации 1 педагогу – высшая квалификационная категория.</w:t>
      </w:r>
    </w:p>
    <w:p w:rsidR="00BB78A9" w:rsidRPr="00C73912" w:rsidRDefault="007A5A1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C73912">
        <w:rPr>
          <w:b/>
          <w:bCs/>
          <w:color w:val="252525"/>
          <w:spacing w:val="-2"/>
          <w:sz w:val="42"/>
          <w:szCs w:val="42"/>
          <w:lang w:val="ru-RU"/>
        </w:rPr>
        <w:t>Качество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C73912">
        <w:rPr>
          <w:b/>
          <w:bCs/>
          <w:color w:val="252525"/>
          <w:spacing w:val="-2"/>
          <w:sz w:val="42"/>
          <w:szCs w:val="42"/>
          <w:lang w:val="ru-RU"/>
        </w:rPr>
        <w:t>учебно-методического обеспечения</w:t>
      </w:r>
    </w:p>
    <w:p w:rsidR="00897C43" w:rsidRPr="00FB54B2" w:rsidRDefault="00897C43" w:rsidP="00897C43">
      <w:pPr>
        <w:rPr>
          <w:rFonts w:hAnsi="Times New Roman" w:cs="Times New Roman"/>
          <w:sz w:val="24"/>
          <w:szCs w:val="24"/>
          <w:lang w:val="ru-RU"/>
        </w:rPr>
      </w:pPr>
      <w:r w:rsidRPr="00FB54B2">
        <w:rPr>
          <w:rFonts w:hAnsi="Times New Roman" w:cs="Times New Roman"/>
          <w:sz w:val="24"/>
          <w:szCs w:val="24"/>
          <w:lang w:val="ru-RU"/>
        </w:rPr>
        <w:t>К 1 сентября 202</w:t>
      </w:r>
      <w:r>
        <w:rPr>
          <w:rFonts w:hAnsi="Times New Roman" w:cs="Times New Roman"/>
          <w:sz w:val="24"/>
          <w:szCs w:val="24"/>
          <w:lang w:val="ru-RU"/>
        </w:rPr>
        <w:t>5</w:t>
      </w:r>
      <w:r w:rsidRPr="00FB54B2">
        <w:rPr>
          <w:rFonts w:hAnsi="Times New Roman" w:cs="Times New Roman"/>
          <w:sz w:val="24"/>
          <w:szCs w:val="24"/>
          <w:lang w:val="ru-RU"/>
        </w:rPr>
        <w:t xml:space="preserve"> года школьный сайт был приведен в соответствие с</w:t>
      </w:r>
      <w:r w:rsidRPr="00FB54B2">
        <w:rPr>
          <w:rFonts w:hAnsi="Times New Roman" w:cs="Times New Roman"/>
          <w:sz w:val="24"/>
          <w:szCs w:val="24"/>
        </w:rPr>
        <w:t> </w:t>
      </w:r>
      <w:r w:rsidRPr="00FB54B2">
        <w:rPr>
          <w:rFonts w:hAnsi="Times New Roman" w:cs="Times New Roman"/>
          <w:sz w:val="24"/>
          <w:szCs w:val="24"/>
          <w:lang w:val="ru-RU"/>
        </w:rPr>
        <w:t>требованиями</w:t>
      </w:r>
      <w:r w:rsidRPr="00FB54B2">
        <w:rPr>
          <w:rFonts w:hAnsi="Times New Roman" w:cs="Times New Roman"/>
          <w:sz w:val="24"/>
          <w:szCs w:val="24"/>
        </w:rPr>
        <w:t> </w:t>
      </w:r>
      <w:r w:rsidRPr="00FB54B2">
        <w:rPr>
          <w:rFonts w:hAnsi="Times New Roman" w:cs="Times New Roman"/>
          <w:sz w:val="24"/>
          <w:szCs w:val="24"/>
          <w:lang w:val="ru-RU"/>
        </w:rPr>
        <w:t>приказа Рособрнадзора от 04.08.2023 № 1493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 w:rsidR="00897C43" w:rsidRPr="00FB54B2" w:rsidRDefault="00897C43" w:rsidP="00897C43">
      <w:pPr>
        <w:rPr>
          <w:rFonts w:hAnsi="Times New Roman" w:cs="Times New Roman"/>
          <w:sz w:val="24"/>
          <w:szCs w:val="24"/>
          <w:lang w:val="ru-RU"/>
        </w:rPr>
      </w:pPr>
      <w:r w:rsidRPr="00FB54B2">
        <w:rPr>
          <w:rFonts w:hAnsi="Times New Roman" w:cs="Times New Roman"/>
          <w:sz w:val="24"/>
          <w:szCs w:val="24"/>
          <w:lang w:val="ru-RU"/>
        </w:rPr>
        <w:t>Подразделы школьного сайта соответствуют подразделам, указанным в приказе Рособрнадзора от 04.08.2023 № 1493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 w:rsidR="00897C43" w:rsidRPr="00FB54B2" w:rsidRDefault="00897C43" w:rsidP="00897C43">
      <w:pPr>
        <w:rPr>
          <w:rFonts w:hAnsi="Times New Roman" w:cs="Times New Roman"/>
          <w:sz w:val="24"/>
          <w:szCs w:val="24"/>
          <w:lang w:val="ru-RU"/>
        </w:rPr>
      </w:pPr>
      <w:r w:rsidRPr="00FB54B2">
        <w:rPr>
          <w:rFonts w:hAnsi="Times New Roman" w:cs="Times New Roman"/>
          <w:sz w:val="24"/>
          <w:szCs w:val="24"/>
          <w:lang w:val="ru-RU"/>
        </w:rPr>
        <w:t>В подразделах «Основные сведения», «Структура и органы управления образовательной организацией», «Документы», «Образовательные стандарты и требования», «Материально-техническое обеспечение и оснащенность образовательного процесса», «Платные образовательные услуги», «Финансово-хозяйственная деятельность», «Вакантные места для приема (перевода) обучающихся», «Доступная среда», «Международное сотрудничество», «Организация питания в образовательной организации» информация опубликована в полном объеме.</w:t>
      </w:r>
    </w:p>
    <w:p w:rsidR="00897C43" w:rsidRPr="00FB54B2" w:rsidRDefault="00897C43" w:rsidP="00897C43">
      <w:pPr>
        <w:rPr>
          <w:rFonts w:hAnsi="Times New Roman" w:cs="Times New Roman"/>
          <w:sz w:val="24"/>
          <w:szCs w:val="24"/>
          <w:lang w:val="ru-RU"/>
        </w:rPr>
      </w:pPr>
      <w:r w:rsidRPr="00FB54B2">
        <w:rPr>
          <w:rFonts w:hAnsi="Times New Roman" w:cs="Times New Roman"/>
          <w:sz w:val="24"/>
          <w:szCs w:val="24"/>
          <w:lang w:val="ru-RU"/>
        </w:rPr>
        <w:t>На сайте опубликована информация о порядке и условиях проведения ГИА</w:t>
      </w:r>
      <w:r w:rsidRPr="00FB54B2">
        <w:rPr>
          <w:rFonts w:hAnsi="Times New Roman" w:cs="Times New Roman"/>
          <w:sz w:val="24"/>
          <w:szCs w:val="24"/>
        </w:rPr>
        <w:t> </w:t>
      </w:r>
      <w:r w:rsidRPr="00FB54B2">
        <w:rPr>
          <w:rFonts w:hAnsi="Times New Roman" w:cs="Times New Roman"/>
          <w:sz w:val="24"/>
          <w:szCs w:val="24"/>
          <w:lang w:val="ru-RU"/>
        </w:rPr>
        <w:t>в соответствии с требованиями п. 28 Порядка ГИА-9, п. 46 Порядка ГИА-11э</w:t>
      </w:r>
    </w:p>
    <w:p w:rsidR="00897C43" w:rsidRPr="00FB54B2" w:rsidRDefault="00897C43" w:rsidP="00897C43">
      <w:pPr>
        <w:rPr>
          <w:rFonts w:hAnsi="Times New Roman" w:cs="Times New Roman"/>
          <w:sz w:val="24"/>
          <w:szCs w:val="24"/>
          <w:lang w:val="ru-RU"/>
        </w:rPr>
      </w:pPr>
      <w:r w:rsidRPr="00FB54B2">
        <w:rPr>
          <w:rFonts w:hAnsi="Times New Roman" w:cs="Times New Roman"/>
          <w:sz w:val="24"/>
          <w:szCs w:val="24"/>
          <w:lang w:val="ru-RU"/>
        </w:rPr>
        <w:t>На сайте размещена информация о приеме в школу в соответствии с п. 16, 25</w:t>
      </w:r>
      <w:r w:rsidRPr="00FB54B2">
        <w:rPr>
          <w:rFonts w:hAnsi="Times New Roman" w:cs="Times New Roman"/>
          <w:sz w:val="24"/>
          <w:szCs w:val="24"/>
        </w:rPr>
        <w:t> </w:t>
      </w:r>
      <w:r w:rsidRPr="00FB54B2">
        <w:rPr>
          <w:rFonts w:hAnsi="Times New Roman" w:cs="Times New Roman"/>
          <w:sz w:val="24"/>
          <w:szCs w:val="24"/>
          <w:lang w:val="ru-RU"/>
        </w:rPr>
        <w:t>Порядка приема в школу</w:t>
      </w:r>
    </w:p>
    <w:p w:rsidR="00897C43" w:rsidRPr="00FB54B2" w:rsidRDefault="00897C43" w:rsidP="00897C43">
      <w:pPr>
        <w:rPr>
          <w:rFonts w:hAnsi="Times New Roman" w:cs="Times New Roman"/>
          <w:sz w:val="24"/>
          <w:szCs w:val="24"/>
          <w:lang w:val="ru-RU"/>
        </w:rPr>
      </w:pPr>
      <w:r w:rsidRPr="00FB54B2">
        <w:rPr>
          <w:rFonts w:hAnsi="Times New Roman" w:cs="Times New Roman"/>
          <w:sz w:val="24"/>
          <w:szCs w:val="24"/>
          <w:lang w:val="ru-RU"/>
        </w:rPr>
        <w:lastRenderedPageBreak/>
        <w:t>Анализ применения ЭСО в школе при реализации ООП показывает, педагоги школы применяют в образовательной деятельности ЭОР и ЭСО с учетом СП 2.4.3648–20.</w:t>
      </w:r>
    </w:p>
    <w:p w:rsidR="00897C43" w:rsidRPr="00FB54B2" w:rsidRDefault="00897C43" w:rsidP="00897C43">
      <w:pPr>
        <w:rPr>
          <w:rFonts w:hAnsi="Times New Roman" w:cs="Times New Roman"/>
          <w:sz w:val="24"/>
          <w:szCs w:val="24"/>
          <w:lang w:val="ru-RU"/>
        </w:rPr>
      </w:pPr>
      <w:r w:rsidRPr="00FB54B2">
        <w:rPr>
          <w:rFonts w:hAnsi="Times New Roman" w:cs="Times New Roman"/>
          <w:sz w:val="24"/>
          <w:szCs w:val="24"/>
          <w:lang w:val="ru-RU"/>
        </w:rPr>
        <w:t>Обеспеченность доступа к печатным и электронным образовательным ресурсам (ЭОР) составляет 95 процентов. В образовательном процессе используются ЭОР, включенные в федеральный перечень электронных образовательных ресурсов, утвержденный приказом Минпросвещения от 18.07.2024 № 499.</w:t>
      </w:r>
    </w:p>
    <w:p w:rsidR="00BB78A9" w:rsidRDefault="007A5A1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7A5A11">
        <w:rPr>
          <w:b/>
          <w:bCs/>
          <w:color w:val="252525"/>
          <w:spacing w:val="-2"/>
          <w:sz w:val="42"/>
          <w:szCs w:val="42"/>
          <w:lang w:val="ru-RU"/>
        </w:rPr>
        <w:t>Качество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7A5A11">
        <w:rPr>
          <w:b/>
          <w:bCs/>
          <w:color w:val="252525"/>
          <w:spacing w:val="-2"/>
          <w:sz w:val="42"/>
          <w:szCs w:val="42"/>
          <w:lang w:val="ru-RU"/>
        </w:rPr>
        <w:t>библиотечно-информационного обеспечения</w:t>
      </w:r>
    </w:p>
    <w:p w:rsidR="0097389A" w:rsidRPr="0010000F" w:rsidRDefault="0097389A" w:rsidP="009738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>Общая характеристика:</w:t>
      </w:r>
    </w:p>
    <w:p w:rsidR="0097389A" w:rsidRPr="00F93941" w:rsidRDefault="0097389A" w:rsidP="00650BEF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93941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объем библиотечного фонда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9530</w:t>
      </w:r>
      <w:r w:rsidRPr="00F93941">
        <w:rPr>
          <w:rFonts w:hAnsi="Times New Roman" w:cs="Times New Roman"/>
          <w:color w:val="000000"/>
          <w:sz w:val="24"/>
          <w:szCs w:val="24"/>
          <w:lang w:val="ru-RU"/>
        </w:rPr>
        <w:t xml:space="preserve"> единиц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том числе :</w:t>
      </w:r>
    </w:p>
    <w:p w:rsidR="0097389A" w:rsidRDefault="0097389A" w:rsidP="00650BEF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93941">
        <w:rPr>
          <w:rFonts w:hAnsi="Times New Roman" w:cs="Times New Roman"/>
          <w:color w:val="000000"/>
          <w:sz w:val="24"/>
          <w:szCs w:val="24"/>
          <w:lang w:val="ru-RU"/>
        </w:rPr>
        <w:t>объем учебного фонда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(учебники)</w:t>
      </w:r>
      <w:r w:rsidRPr="00F93941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3874</w:t>
      </w:r>
      <w:r w:rsidRPr="00F93941">
        <w:rPr>
          <w:rFonts w:hAnsi="Times New Roman" w:cs="Times New Roman"/>
          <w:color w:val="000000"/>
          <w:sz w:val="24"/>
          <w:szCs w:val="24"/>
          <w:lang w:val="ru-RU"/>
        </w:rPr>
        <w:t xml:space="preserve"> единиц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97389A" w:rsidRPr="00E169B1" w:rsidRDefault="0097389A" w:rsidP="00650BEF">
      <w:pPr>
        <w:numPr>
          <w:ilvl w:val="0"/>
          <w:numId w:val="34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E169B1">
        <w:rPr>
          <w:rFonts w:hAnsi="Times New Roman" w:cs="Times New Roman"/>
          <w:sz w:val="24"/>
          <w:szCs w:val="24"/>
          <w:lang w:val="ru-RU"/>
        </w:rPr>
        <w:t>объем художественной литературы – 5656 единиц.</w:t>
      </w:r>
    </w:p>
    <w:p w:rsidR="0097389A" w:rsidRDefault="0097389A" w:rsidP="0097389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ФГОС. В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все учебники фонда соответствовали федеральному перечню, утвержденному приказ Минпросвещения от 21.09.2022 № 858. Подготовлен перспективный перечень учебников, которые школе необходимо закупить до сентября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0000F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 Также составлен список пособий, которые нужно будет списать до даты.</w:t>
      </w:r>
    </w:p>
    <w:p w:rsidR="0097389A" w:rsidRPr="0097389A" w:rsidRDefault="0097389A" w:rsidP="0097389A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31EE3">
        <w:rPr>
          <w:rFonts w:ascii="Times New Roman" w:hAnsi="Times New Roman"/>
          <w:sz w:val="24"/>
          <w:szCs w:val="24"/>
        </w:rPr>
        <w:t>Оснащенность библиотеки учебными пособиями достаточная. Однако требуется дополнительное финансирование библиотеки на закупку периодических изданий и обновление фонда художественной литературы.</w:t>
      </w:r>
    </w:p>
    <w:p w:rsidR="00BB78A9" w:rsidRDefault="007A5A1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7A5A11">
        <w:rPr>
          <w:b/>
          <w:bCs/>
          <w:color w:val="252525"/>
          <w:spacing w:val="-2"/>
          <w:sz w:val="42"/>
          <w:szCs w:val="42"/>
          <w:lang w:val="ru-RU"/>
        </w:rPr>
        <w:t>Материально-техническая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7A5A11">
        <w:rPr>
          <w:b/>
          <w:bCs/>
          <w:color w:val="252525"/>
          <w:spacing w:val="-2"/>
          <w:sz w:val="42"/>
          <w:szCs w:val="42"/>
          <w:lang w:val="ru-RU"/>
        </w:rPr>
        <w:t>база</w:t>
      </w:r>
    </w:p>
    <w:p w:rsidR="00B46813" w:rsidRPr="00AB042E" w:rsidRDefault="00B46813" w:rsidP="00B46813">
      <w:pPr>
        <w:rPr>
          <w:rFonts w:hAnsi="Times New Roman" w:cs="Times New Roman"/>
          <w:b/>
          <w:bCs/>
          <w:sz w:val="24"/>
          <w:szCs w:val="24"/>
          <w:lang w:val="ru-RU"/>
        </w:rPr>
      </w:pPr>
      <w:r w:rsidRPr="00AB042E">
        <w:rPr>
          <w:rFonts w:hAnsi="Times New Roman" w:cs="Times New Roman"/>
          <w:sz w:val="24"/>
          <w:szCs w:val="24"/>
          <w:lang w:val="ru-RU"/>
        </w:rPr>
        <w:t>Материально-техническое обеспечение Школы позволяет реализовывать в полной мере образовательные программы.</w:t>
      </w:r>
    </w:p>
    <w:p w:rsidR="00B46813" w:rsidRPr="0076411F" w:rsidRDefault="00B46813" w:rsidP="00B46813">
      <w:pPr>
        <w:pStyle w:val="ae"/>
        <w:spacing w:before="6"/>
        <w:rPr>
          <w:b/>
          <w:color w:val="0070C0"/>
          <w:sz w:val="23"/>
        </w:rPr>
      </w:pPr>
    </w:p>
    <w:tbl>
      <w:tblPr>
        <w:tblW w:w="11057" w:type="dxa"/>
        <w:tblCellSpacing w:w="15" w:type="dxa"/>
        <w:tblInd w:w="-120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6946"/>
      </w:tblGrid>
      <w:tr w:rsidR="00B46813" w:rsidRPr="00E90EAD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6813" w:rsidRPr="00E90EAD" w:rsidRDefault="00B46813" w:rsidP="00E317D1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E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кабинета (помещения)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6813" w:rsidRPr="00E90EAD" w:rsidRDefault="00B46813" w:rsidP="00E317D1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E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Оснащённость</w:t>
            </w:r>
          </w:p>
        </w:tc>
      </w:tr>
      <w:tr w:rsidR="00B46813" w:rsidRPr="00E90EAD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6813" w:rsidRPr="00E90EAD" w:rsidRDefault="00B46813" w:rsidP="00E317D1">
            <w:pPr>
              <w:pStyle w:val="a8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90EAD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6813" w:rsidRPr="00E90EAD" w:rsidRDefault="00B46813" w:rsidP="00E317D1">
            <w:pPr>
              <w:pStyle w:val="a8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E90EAD">
              <w:rPr>
                <w:rFonts w:ascii="Times New Roman" w:eastAsia="Times New Roman" w:hAnsi="Times New Roman"/>
                <w:bCs/>
                <w:sz w:val="12"/>
                <w:szCs w:val="12"/>
                <w:lang w:eastAsia="ru-RU"/>
              </w:rPr>
              <w:t>2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6813" w:rsidRPr="00E90EAD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Групповая комната (групп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для детей раннего возраста(1.</w:t>
            </w:r>
            <w:r w:rsidRPr="00E90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-3 года) 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B46813" w:rsidRPr="00E90EAD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E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Имеет игровые модули, игрушки, выделены игровые зоны, телевизор, видеоплеер, музыкальный центр, детская мебель, художественная литература для детей и развивающие игры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сенсорный центр, центр двигательной  активности.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E90EAD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Групповая комната (младшая группа 3-5 лет) 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E90EAD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E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Имеет игровые модули, игрушки, книги, выделены игровые зоны, музыкальный центр, телевизор, видеоплеер, детская мебель, художественная литература для детей и развивающие игры, развивающие пособия.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E90EAD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Групповая комната (средняя  группа 4-5 лет) с 01.09.2020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(группа не функционирует</w:t>
            </w:r>
            <w:r w:rsidRPr="00E90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E90EAD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E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Имеет игровые модули, игрушки, книги, выделены игровые зоны, музыкальный центр, телевизор, видеоплеер, детская мебель, художественная литература для детей и развивающие игры, развивающие пособия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E90EAD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Групповая комната ( </w:t>
            </w:r>
            <w:r w:rsidRPr="00E90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подготовительная группа  для детей 5-7 лет) 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E90EAD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E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Имеет игровые модули, игрушки, книги, выделены игровые зоны, телевизор, </w:t>
            </w:r>
            <w:r w:rsidRPr="00E90E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музыкальный центр, велотренажёры, настенные развивающие модули, детская мебель, художественная литература для детей и развивающие игры, развивающие пособия.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E90EAD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Музыкально – спортивный зал 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E90EAD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E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Фортепиано, музыкальный центр, микшер,  синтезатор, детские музыкальные инструменты, спортивное оборудование (мячи, обручи, скакалки и т. д.)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E90EAD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Методический кабинет 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E90EAD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E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Мебель для хранения наглядных и дидактических материалов, детская библиотека, методическая литература, видеотека и фонотека, демонстрационный материал, игрушки, компьютер, ноутбуки, принтер,медиапроектор.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E90EAD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Медицинский кабинет 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E90EAD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E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Ростомер, весы, кушетка, аптечка, медицинские шкафы, бактерицидная лампа, мебель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E90EAD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пищеблок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E90EAD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E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Электроплита, универсальная кухонная машина, весы, холодильное оборудование, электромясорубка,  слайсер, стеллажи, разделочные столы, моечные ванны. 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E90EAD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90E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прачечная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E90EAD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90E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Стиральные машины, утюг, шкафы, мебель, ванна.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0B3B49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A43777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Ученическая мебель,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шкафы для хранения оборудования, </w:t>
            </w:r>
            <w:r w:rsidRPr="00A43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интерактивная доска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ноутбук, экран,</w:t>
            </w:r>
            <w:r w:rsidRPr="00A43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проектор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0B3B49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1F01E4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Ученическая мебель,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шкафы для хранения оборудования,</w:t>
            </w:r>
            <w:r w:rsidRPr="001F0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доска, ноутбук, 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0B3B49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1F01E4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Ученическая мебель,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шкафы для хранения оборудования,</w:t>
            </w:r>
            <w:r w:rsidRPr="001F0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интерактивная доска, ноутбук,  проектор.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0B3B49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начальных классов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1F01E4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Ученическая мебель,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шкафы для хранения оборудования,</w:t>
            </w:r>
            <w:r w:rsidRPr="001F0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доска, ноутбук.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A43777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37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иностранного языка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A43777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ическая мебель, доска, шкафы для хранения оборудования ,ноутбук</w:t>
            </w:r>
            <w:r w:rsidRPr="00A43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словари, видео и аудиозаписи.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0B3B49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технологии (мастерская)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85180C" w:rsidRDefault="00B46813" w:rsidP="00E317D1">
            <w:pPr>
              <w:pStyle w:val="a8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A43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Доска,верстаки, станки по дереву и металлу, инструменты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0B3B49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91083B" w:rsidRDefault="00B46813" w:rsidP="00E317D1">
            <w:pPr>
              <w:tabs>
                <w:tab w:val="left" w:pos="2805"/>
              </w:tabs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91083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Библиотечный фонд – 8530 экз. (в том числе: учебников – 3374 шт.,</w:t>
            </w:r>
            <w:r w:rsidRPr="0091083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                                          художественной литературы 5156  экз., научно-методической литературы  экз.</w:t>
            </w:r>
            <w:r w:rsidRPr="0091083B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), периодические издания, ноутбук, МФУ, стеллажи, стенка, столы и стулья (читальный зал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0B3B49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85180C" w:rsidRDefault="00B46813" w:rsidP="00E317D1">
            <w:pPr>
              <w:pStyle w:val="a8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Водонагреватель, г</w:t>
            </w:r>
            <w:r w:rsidRPr="00A43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имнастическая стенка, брусья, перекладина, конь, козёл, комплекты </w:t>
            </w:r>
            <w:r w:rsidRPr="001F0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лыж ,</w:t>
            </w:r>
            <w:r w:rsidRPr="00A43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мячи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 баскетбольные, волейбольные</w:t>
            </w:r>
            <w:r w:rsidRPr="00A43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футбольные, для метания,</w:t>
            </w:r>
            <w:r w:rsidRPr="00A43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обручи,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маты, дорожка для разбега, </w:t>
            </w:r>
            <w:r w:rsidRPr="001E22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канат для лазания</w:t>
            </w:r>
            <w:r w:rsidRPr="00522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подушка </w:t>
            </w:r>
            <w:r w:rsidRPr="00C746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балансировочная, </w:t>
            </w:r>
            <w:r w:rsidRPr="00C746DD">
              <w:rPr>
                <w:rFonts w:ascii="Times New Roman" w:hAnsi="Times New Roman"/>
                <w:sz w:val="20"/>
                <w:szCs w:val="20"/>
              </w:rPr>
              <w:t xml:space="preserve">резиновые амортизаторы для выполнения силовых упражнений </w:t>
            </w:r>
            <w:r w:rsidRPr="00C746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др.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0B3B49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Столовая и кухня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A43777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Обеденные столы,  электроплита,  электромясорубка,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жарочный шкаф, водонагреватели(2)</w:t>
            </w:r>
            <w:r w:rsidRPr="00A43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холодильное оборудование, весы и др.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85180C" w:rsidRDefault="00B46813" w:rsidP="00E317D1">
            <w:pPr>
              <w:pStyle w:val="a8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B3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технологии</w:t>
            </w:r>
            <w:r w:rsidRPr="007D68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(обслуживающий труд)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85180C" w:rsidRDefault="00B46813" w:rsidP="00E317D1">
            <w:pPr>
              <w:pStyle w:val="a8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Кухонный гарнитур, д</w:t>
            </w:r>
            <w:r w:rsidRPr="00A43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оска</w:t>
            </w:r>
            <w:r w:rsidRPr="001F0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ноутбук,  швейные машины, оверлок,  шкаф жарочный + электроплита,   утюг, гладильная доска, ученическая мебель, кухонные и столовые принадлежности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0B3B49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086A96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6A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Компьютеры, проектор, интерактивная доска, принтер,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фотоаппарат, </w:t>
            </w:r>
            <w:r w:rsidRPr="00086A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ученическая мебель,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шкафы для хранения оборудования,</w:t>
            </w:r>
            <w:r w:rsidRPr="00086A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увлажнитель воздуха и др.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85180C" w:rsidRDefault="00B46813" w:rsidP="00E317D1">
            <w:pPr>
              <w:pStyle w:val="a8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B3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85180C" w:rsidRDefault="00B46813" w:rsidP="00E317D1">
            <w:pPr>
              <w:pStyle w:val="a8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A43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Ученическая </w:t>
            </w:r>
            <w:r w:rsidRPr="001F0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мебель, доска,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шкафы для хранения оборудования,</w:t>
            </w:r>
            <w:r w:rsidRPr="001F0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компьютер,  набор карт и таблиц, лабораторное оборудование, видеозаписи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D847B7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D847B7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Ученическая мебель, доска, шкафы для хранения пособий, набор таблиц и карт.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0B3B49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Кабинет биологии 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85180C" w:rsidRDefault="00B46813" w:rsidP="00E317D1">
            <w:pPr>
              <w:pStyle w:val="a8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A43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Ученическая мебель</w:t>
            </w:r>
            <w:r w:rsidRPr="0085180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, </w:t>
            </w:r>
            <w:r w:rsidRPr="00A43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доска, ноутбук, экран, колонки, проектор</w:t>
            </w:r>
            <w:r w:rsidRPr="0085180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, </w:t>
            </w:r>
            <w:r w:rsidRPr="00A43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набор таблиц</w:t>
            </w:r>
            <w:r w:rsidRPr="0085180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, </w:t>
            </w:r>
            <w:r w:rsidRPr="00D8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лабораторное оборудование, микроскопы,  муляжи, препараты, скелеты, видео и аудиозаписи и др.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0B3B49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Кабинет </w:t>
            </w:r>
            <w:r w:rsidRPr="000B3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химии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A43777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Специализированная ученическая </w:t>
            </w:r>
            <w:r w:rsidRPr="00D8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мебель, вытяжной шкаф, шкафы для хранения реактивов, лабораторное оборудование,  химические реактивы.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0B3B49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3B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A43777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43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Ученическая мебель, доска,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компьютер</w:t>
            </w:r>
            <w:r w:rsidRPr="00A43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 набор таблиц, модели</w:t>
            </w:r>
          </w:p>
        </w:tc>
      </w:tr>
      <w:tr w:rsidR="00B46813" w:rsidRPr="00790095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0B3B49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Кабинет математики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85180C" w:rsidRDefault="00B46813" w:rsidP="00E317D1">
            <w:pPr>
              <w:pStyle w:val="a8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A437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Ученическая мебель, доска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D8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ноутбук.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D847B7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музыки и ИЗО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D847B7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Музыкальные инструменты, синтезатор, ноутбук, колонки, стенды, демонстрационные витрины.</w:t>
            </w:r>
          </w:p>
        </w:tc>
      </w:tr>
      <w:tr w:rsidR="00B46813" w:rsidRPr="009B2643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D847B7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Кабинет физики 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D847B7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Ученическая мебель, доска, ци</w:t>
            </w:r>
            <w:r w:rsidRPr="00D8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фровая лаборатория учащегося, интерактивная доска, проектор, документ – камера, набор таблиц, лабораторное оборудование, видеозаписи</w:t>
            </w:r>
          </w:p>
        </w:tc>
      </w:tr>
      <w:tr w:rsidR="00B46813" w:rsidRPr="009245FC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D847B7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русского языка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D847B7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Ученическая мебель, доска, ноутбук,  набор таблиц, портреты, видео и аудиозаписи, справочная литература</w:t>
            </w:r>
          </w:p>
        </w:tc>
      </w:tr>
      <w:tr w:rsidR="00B46813" w:rsidRPr="009245FC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D847B7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литературы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D847B7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Ученическая мебель, доска, ноутбук,  набор таблиц, портреты, видео и аудиозаписи, справочная литература</w:t>
            </w:r>
          </w:p>
        </w:tc>
      </w:tr>
      <w:tr w:rsidR="00B46813" w:rsidRPr="009245FC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D847B7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Кабинет </w:t>
            </w:r>
            <w:r w:rsidRPr="00AB042E">
              <w:rPr>
                <w:rFonts w:hAnsi="Times New Roman"/>
                <w:sz w:val="24"/>
                <w:szCs w:val="24"/>
              </w:rPr>
              <w:t>ОБЗР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D847B7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Ученическая мебель, доска, комп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ьютер,  набор таблиц, телевизор, винтовки пневматические , автомат Калашникова, пулеуловитель.</w:t>
            </w:r>
          </w:p>
        </w:tc>
      </w:tr>
      <w:tr w:rsidR="00B46813" w:rsidRPr="00790095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D847B7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Актовый зал /столовая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D847B7" w:rsidRDefault="00B46813" w:rsidP="00E317D1">
            <w:pPr>
              <w:pStyle w:val="a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4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Столовая мебель, кулисы, трибуна.</w:t>
            </w:r>
          </w:p>
        </w:tc>
      </w:tr>
      <w:tr w:rsidR="00B46813" w:rsidRPr="009245FC" w:rsidTr="00E317D1">
        <w:trPr>
          <w:tblCellSpacing w:w="15" w:type="dxa"/>
        </w:trPr>
        <w:tc>
          <w:tcPr>
            <w:tcW w:w="40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D847B7" w:rsidRDefault="00B46813" w:rsidP="00E317D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«Точка роста»</w:t>
            </w:r>
          </w:p>
        </w:tc>
        <w:tc>
          <w:tcPr>
            <w:tcW w:w="69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B46813" w:rsidRPr="00D847B7" w:rsidRDefault="00B46813" w:rsidP="00E317D1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МФУ -1 шт, ноутбуки – 4 шт, тележка для ноутбуков – 1 шт., микролаборатории по биологии- 4шт., по физиологии – 1шт., по экологии – 1шт, химии – 4шт., физике – 4 шт., </w:t>
            </w:r>
            <w:r w:rsidRPr="003C5C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Образовательный конструктор для практики блочного программирования с комплектом датчиков Пимнара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1шт., </w:t>
            </w:r>
            <w:r w:rsidRPr="003C5C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Образовательный набор по механике, мехатронике и робототехнике Пимнара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1шт., </w:t>
            </w:r>
            <w:r w:rsidRPr="00223A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Общеобразовательный конструктор для практического изучения принципов создания электронных устройств на основе электронных компонентов и программируемых контроллеров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4 шт.</w:t>
            </w:r>
          </w:p>
        </w:tc>
      </w:tr>
    </w:tbl>
    <w:p w:rsidR="00B46813" w:rsidRPr="0038383D" w:rsidRDefault="00B46813" w:rsidP="00B46813">
      <w:pPr>
        <w:pStyle w:val="a8"/>
        <w:ind w:firstLine="709"/>
        <w:jc w:val="both"/>
        <w:rPr>
          <w:color w:val="7030A0"/>
        </w:rPr>
      </w:pPr>
      <w:r w:rsidRPr="000B3B49">
        <w:rPr>
          <w:rFonts w:ascii="Times New Roman" w:eastAsia="Times New Roman" w:hAnsi="Times New Roman"/>
          <w:bCs/>
          <w:sz w:val="24"/>
          <w:szCs w:val="24"/>
          <w:lang w:eastAsia="ru-RU"/>
        </w:rPr>
        <w:t>Для организации спортивных занятий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имеется: спортивная площадка:с </w:t>
      </w:r>
      <w:r w:rsidRPr="000B3B49">
        <w:rPr>
          <w:rFonts w:ascii="Times New Roman" w:eastAsia="Times New Roman" w:hAnsi="Times New Roman"/>
          <w:bCs/>
          <w:sz w:val="24"/>
          <w:szCs w:val="24"/>
          <w:lang w:eastAsia="ru-RU"/>
        </w:rPr>
        <w:t>футбольным полем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0B3B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волейбольной площадкой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, беговой</w:t>
      </w:r>
      <w:r w:rsidRPr="000B3B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дорожк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ой, </w:t>
      </w:r>
      <w:r w:rsidRPr="000B3B49">
        <w:rPr>
          <w:rFonts w:ascii="Times New Roman" w:eastAsia="Times New Roman" w:hAnsi="Times New Roman"/>
          <w:bCs/>
          <w:sz w:val="24"/>
          <w:szCs w:val="24"/>
          <w:lang w:eastAsia="ru-RU"/>
        </w:rPr>
        <w:t>ям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ой</w:t>
      </w:r>
      <w:r w:rsidRPr="000B3B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для прыжков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7B14D8">
        <w:rPr>
          <w:rFonts w:ascii="Times New Roman" w:hAnsi="Times New Roman"/>
          <w:bCs/>
          <w:sz w:val="24"/>
          <w:szCs w:val="24"/>
          <w:lang w:eastAsia="ru-RU"/>
        </w:rPr>
        <w:t xml:space="preserve">Школа имеет: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три здания, в одном из них находится </w:t>
      </w:r>
      <w:r w:rsidRPr="007B14D8">
        <w:rPr>
          <w:rFonts w:ascii="Times New Roman" w:hAnsi="Times New Roman"/>
          <w:bCs/>
          <w:sz w:val="24"/>
          <w:szCs w:val="24"/>
          <w:lang w:eastAsia="ru-RU"/>
        </w:rPr>
        <w:t>гараж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и </w:t>
      </w:r>
      <w:r w:rsidRPr="007B14D8">
        <w:rPr>
          <w:rFonts w:ascii="Times New Roman" w:hAnsi="Times New Roman"/>
          <w:bCs/>
          <w:sz w:val="24"/>
          <w:szCs w:val="24"/>
          <w:lang w:eastAsia="ru-RU"/>
        </w:rPr>
        <w:t>одно складское помещение.</w:t>
      </w:r>
    </w:p>
    <w:p w:rsidR="00B46813" w:rsidRPr="00AB042E" w:rsidRDefault="00B46813" w:rsidP="00B46813">
      <w:pPr>
        <w:rPr>
          <w:rFonts w:hAnsi="Times New Roman" w:cs="Times New Roman"/>
          <w:sz w:val="24"/>
          <w:szCs w:val="24"/>
          <w:lang w:val="ru-RU"/>
        </w:rPr>
      </w:pPr>
      <w:r w:rsidRPr="00AB042E">
        <w:rPr>
          <w:rFonts w:hAnsi="Times New Roman" w:cs="Times New Roman"/>
          <w:sz w:val="24"/>
          <w:szCs w:val="24"/>
          <w:lang w:val="ru-RU"/>
        </w:rPr>
        <w:t>В 2024 году в связи с введением новой предметной области и нового</w:t>
      </w:r>
      <w:r w:rsidRPr="00AB042E">
        <w:rPr>
          <w:rFonts w:hAnsi="Times New Roman" w:cs="Times New Roman"/>
          <w:sz w:val="24"/>
          <w:szCs w:val="24"/>
        </w:rPr>
        <w:t> </w:t>
      </w:r>
      <w:r w:rsidRPr="00AB042E">
        <w:rPr>
          <w:rFonts w:hAnsi="Times New Roman" w:cs="Times New Roman"/>
          <w:sz w:val="24"/>
          <w:szCs w:val="24"/>
          <w:lang w:val="ru-RU"/>
        </w:rPr>
        <w:t>учебного предмета «Основы безопасности и защиты Родины» кабинет ОБЖ был переименован в кабинет ОБЗР. Была проведена ревизия оснащения кабинета в соответствии с требованиями ФГОС ООО и СОО и федеральной рабочей программы по предмету.</w:t>
      </w:r>
    </w:p>
    <w:p w:rsidR="00B46813" w:rsidRPr="00AB042E" w:rsidRDefault="00B46813" w:rsidP="00B46813">
      <w:pPr>
        <w:rPr>
          <w:rFonts w:hAnsi="Times New Roman" w:cs="Times New Roman"/>
          <w:sz w:val="24"/>
          <w:szCs w:val="24"/>
          <w:lang w:val="ru-RU"/>
        </w:rPr>
      </w:pPr>
      <w:r w:rsidRPr="00AB042E">
        <w:rPr>
          <w:rFonts w:hAnsi="Times New Roman" w:cs="Times New Roman"/>
          <w:sz w:val="24"/>
          <w:szCs w:val="24"/>
          <w:lang w:val="ru-RU"/>
        </w:rPr>
        <w:t>Учебные классы оборудованы мебелью в соответствии с требованиями СП 2.4.3648-20. Мебель в классах расположена в соответствии с ростом и возрастом обучающихся. Парты и стулья помечены цветовой маркировкой в соответствии с ростовой группой. Покрытие столов и стульев не имеет дефектов и повреждений.</w:t>
      </w:r>
    </w:p>
    <w:p w:rsidR="00B46813" w:rsidRPr="00AB042E" w:rsidRDefault="00B46813" w:rsidP="00B46813">
      <w:pPr>
        <w:rPr>
          <w:rFonts w:hAnsi="Times New Roman" w:cs="Times New Roman"/>
          <w:sz w:val="24"/>
          <w:szCs w:val="24"/>
          <w:lang w:val="ru-RU"/>
        </w:rPr>
      </w:pPr>
      <w:r w:rsidRPr="00AB042E">
        <w:rPr>
          <w:rFonts w:hAnsi="Times New Roman" w:cs="Times New Roman"/>
          <w:sz w:val="24"/>
          <w:szCs w:val="24"/>
          <w:lang w:val="ru-RU"/>
        </w:rPr>
        <w:t>Организация рабочих мест удовлетворительная во всех кабинетах данного цикла: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:rsidR="00B46813" w:rsidRPr="00AB042E" w:rsidRDefault="00B46813" w:rsidP="00B46813">
      <w:pPr>
        <w:rPr>
          <w:rFonts w:hAnsi="Times New Roman" w:cs="Times New Roman"/>
          <w:sz w:val="24"/>
          <w:szCs w:val="24"/>
          <w:lang w:val="ru-RU"/>
        </w:rPr>
      </w:pPr>
      <w:r w:rsidRPr="00AB042E">
        <w:rPr>
          <w:rFonts w:hAnsi="Times New Roman" w:cs="Times New Roman"/>
          <w:sz w:val="24"/>
          <w:szCs w:val="24"/>
          <w:lang w:val="ru-RU"/>
        </w:rPr>
        <w:t>В кабинетах соблюдаются требования СП 2.4.3648-20 к температурному режиму и режиму проветривания. Все кабинеты оснащены термометрами для контроля температуры воздуха.</w:t>
      </w:r>
    </w:p>
    <w:p w:rsidR="00B46813" w:rsidRPr="00AB042E" w:rsidRDefault="00B46813" w:rsidP="00B46813">
      <w:pPr>
        <w:rPr>
          <w:rFonts w:hAnsi="Times New Roman" w:cs="Times New Roman"/>
          <w:sz w:val="24"/>
          <w:szCs w:val="24"/>
          <w:lang w:val="ru-RU"/>
        </w:rPr>
      </w:pPr>
      <w:r w:rsidRPr="00AB042E">
        <w:rPr>
          <w:rFonts w:hAnsi="Times New Roman" w:cs="Times New Roman"/>
          <w:sz w:val="24"/>
          <w:szCs w:val="24"/>
          <w:lang w:val="ru-RU"/>
        </w:rPr>
        <w:t>Для обеспечения охраны труда в кабинетах есть инструкции, журналы инструктажа, уголки безопасности.</w:t>
      </w:r>
    </w:p>
    <w:p w:rsidR="00B46813" w:rsidRPr="00AB042E" w:rsidRDefault="00B46813" w:rsidP="00B46813">
      <w:pPr>
        <w:rPr>
          <w:rFonts w:hAnsi="Times New Roman" w:cs="Times New Roman"/>
          <w:sz w:val="24"/>
          <w:szCs w:val="24"/>
          <w:lang w:val="ru-RU"/>
        </w:rPr>
      </w:pPr>
      <w:r w:rsidRPr="00AB042E">
        <w:rPr>
          <w:rFonts w:hAnsi="Times New Roman" w:cs="Times New Roman"/>
          <w:sz w:val="24"/>
          <w:szCs w:val="24"/>
          <w:lang w:val="ru-RU"/>
        </w:rPr>
        <w:t>Размещение и хранение учебного оборудования во всех кабинетах удовлетворительное.</w:t>
      </w:r>
    </w:p>
    <w:p w:rsidR="00B46813" w:rsidRPr="00AB042E" w:rsidRDefault="00B46813" w:rsidP="00B46813">
      <w:pPr>
        <w:rPr>
          <w:rFonts w:hAnsi="Times New Roman" w:cs="Times New Roman"/>
          <w:sz w:val="24"/>
          <w:szCs w:val="24"/>
          <w:lang w:val="ru-RU"/>
        </w:rPr>
      </w:pPr>
      <w:r w:rsidRPr="00AB042E">
        <w:rPr>
          <w:rFonts w:hAnsi="Times New Roman" w:cs="Times New Roman"/>
          <w:sz w:val="24"/>
          <w:szCs w:val="24"/>
          <w:lang w:val="ru-RU"/>
        </w:rPr>
        <w:lastRenderedPageBreak/>
        <w:t>В оформлении кабинетов имеются классные уголки, на которых размещены правила поведения учащихся. Оформлены выставки лучших детских работ. Кабинеты оформлены эстетично.</w:t>
      </w:r>
    </w:p>
    <w:p w:rsidR="00B46813" w:rsidRPr="00B46813" w:rsidRDefault="00B46813" w:rsidP="00B46813">
      <w:pPr>
        <w:rPr>
          <w:rFonts w:hAnsi="Times New Roman" w:cs="Times New Roman"/>
          <w:sz w:val="24"/>
          <w:szCs w:val="24"/>
          <w:lang w:val="ru-RU"/>
        </w:rPr>
      </w:pPr>
      <w:r w:rsidRPr="00AB042E">
        <w:rPr>
          <w:rFonts w:hAnsi="Times New Roman" w:cs="Times New Roman"/>
          <w:sz w:val="24"/>
          <w:szCs w:val="24"/>
          <w:lang w:val="ru-RU"/>
        </w:rPr>
        <w:t xml:space="preserve"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связи с чем административно-управленческой командой принято решение о направлении ходатайства учредителю с целью решить вопрос пополнения материальной базы. </w:t>
      </w:r>
    </w:p>
    <w:p w:rsidR="00BB78A9" w:rsidRPr="007A5A11" w:rsidRDefault="007A5A1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7A5A11">
        <w:rPr>
          <w:b/>
          <w:bCs/>
          <w:color w:val="252525"/>
          <w:spacing w:val="-2"/>
          <w:sz w:val="48"/>
          <w:szCs w:val="48"/>
          <w:lang w:val="ru-RU"/>
        </w:rPr>
        <w:t>Статистическая часть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В 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представлены результаты самообследования за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год 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с показателями деятельности школы из приложения 2 к приказу Минобрнауки от 10.12.2013 № 1324.</w:t>
      </w:r>
    </w:p>
    <w:p w:rsidR="00BB78A9" w:rsidRPr="007A5A11" w:rsidRDefault="007A5A1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7A5A11">
        <w:rPr>
          <w:b/>
          <w:bCs/>
          <w:color w:val="252525"/>
          <w:spacing w:val="-2"/>
          <w:sz w:val="42"/>
          <w:szCs w:val="42"/>
          <w:lang w:val="ru-RU"/>
        </w:rPr>
        <w:t>Результаты анализа показателей деятельности организации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 декабря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193"/>
        <w:gridCol w:w="1478"/>
        <w:gridCol w:w="1386"/>
      </w:tblGrid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78A9" w:rsidRDefault="007A5A1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78A9" w:rsidRDefault="007A5A1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78A9" w:rsidRDefault="007A5A1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BB78A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E065AF" w:rsidRDefault="00E065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149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E065AF" w:rsidRDefault="00E065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E065AF" w:rsidRDefault="00E065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E065AF" w:rsidRDefault="00E065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E065AF" w:rsidRDefault="00E065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29(19%)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E065AF" w:rsidRDefault="00E065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E065AF" w:rsidRDefault="00E065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Средний балл ЕГЭ выпускников 11-го класса по русскому языку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4D7E83" w:rsidRDefault="004D7E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математике</w:t>
            </w:r>
            <w:r w:rsidR="004D7E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(база)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4D7E83" w:rsidRDefault="004D7E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6D6C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6D6C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4D7E83" w:rsidP="004D7E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104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4D7E83" w:rsidP="004D7E8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регионального уровня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BB78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6D6CE4" w:rsidP="006D6C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федерального уровня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BB78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6D6CE4" w:rsidP="006D6C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BB78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6D6CE4" w:rsidP="006D6C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6D6CE4" w:rsidP="006D6C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6D6C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149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2E208C" w:rsidRDefault="002E20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высшим образованием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BB78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BB78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2E208C" w:rsidRDefault="002E20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BB78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BB78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6D6CE4" w:rsidRDefault="002E20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2E208C" w:rsidP="006D6C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высшей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BB78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2E208C" w:rsidP="006D6CE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 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первой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BB78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2E208C" w:rsidP="002E20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2E208C" w:rsidP="002E20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5 лет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BB78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2E208C" w:rsidP="002E20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больше 30 лет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BB78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2E208C" w:rsidP="002E20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946BE7" w:rsidP="00946B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30 лет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BB78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946BE7" w:rsidP="00946B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от 55 лет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BB78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 w:rsidP="00946BE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 (</w:t>
            </w:r>
            <w:r w:rsidR="00946B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6C611E" w:rsidRDefault="006C611E" w:rsidP="006C611E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C611E">
              <w:rPr>
                <w:rFonts w:hAnsi="Times New Roman" w:cs="Times New Roman"/>
                <w:sz w:val="24"/>
                <w:szCs w:val="24"/>
                <w:lang w:val="ru-RU"/>
              </w:rPr>
              <w:t>17</w:t>
            </w:r>
            <w:r w:rsidR="007A5A11" w:rsidRPr="006C611E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6C611E">
              <w:rPr>
                <w:rFonts w:hAnsi="Times New Roman" w:cs="Times New Roman"/>
                <w:sz w:val="24"/>
                <w:szCs w:val="24"/>
                <w:lang w:val="ru-RU"/>
              </w:rPr>
              <w:t>85%)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6C611E" w:rsidRDefault="006C611E" w:rsidP="006C611E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  <w:r w:rsidRPr="006C611E">
              <w:rPr>
                <w:rFonts w:hAnsi="Times New Roman" w:cs="Times New Roman"/>
                <w:sz w:val="24"/>
                <w:szCs w:val="24"/>
                <w:lang w:val="ru-RU"/>
              </w:rPr>
              <w:t>17</w:t>
            </w:r>
            <w:r w:rsidR="007A5A11" w:rsidRPr="006C611E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r w:rsidRPr="006C611E">
              <w:rPr>
                <w:rFonts w:hAnsi="Times New Roman" w:cs="Times New Roman"/>
                <w:sz w:val="24"/>
                <w:szCs w:val="24"/>
                <w:lang w:val="ru-RU"/>
              </w:rPr>
              <w:t>85</w:t>
            </w:r>
            <w:r w:rsidR="007A5A11" w:rsidRPr="006C611E">
              <w:rPr>
                <w:rFonts w:hAnsi="Times New Roman" w:cs="Times New Roman"/>
                <w:sz w:val="24"/>
                <w:szCs w:val="24"/>
              </w:rPr>
              <w:t>%)</w:t>
            </w:r>
          </w:p>
        </w:tc>
      </w:tr>
      <w:tr w:rsidR="00BB78A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E317D1" w:rsidRDefault="00EB3D65" w:rsidP="00E317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0,7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EB3D65" w:rsidRDefault="006C611E" w:rsidP="006C611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4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BB78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медиатеки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BB78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BB78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BB78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14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BB78A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E317D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149</w:t>
            </w:r>
            <w:r w:rsidR="007A5A1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BB78A9">
        <w:tc>
          <w:tcPr>
            <w:tcW w:w="6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7A5A11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5A1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Default="007A5A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B78A9" w:rsidRPr="006C611E" w:rsidRDefault="007A5A1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br/>
            </w:r>
            <w:r w:rsidR="006C61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17,8</w:t>
            </w:r>
          </w:p>
        </w:tc>
      </w:tr>
    </w:tbl>
    <w:p w:rsidR="00BB78A9" w:rsidRPr="007A5A11" w:rsidRDefault="007A5A1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7A5A11">
        <w:rPr>
          <w:b/>
          <w:bCs/>
          <w:color w:val="252525"/>
          <w:spacing w:val="-2"/>
          <w:sz w:val="48"/>
          <w:szCs w:val="48"/>
          <w:lang w:val="ru-RU"/>
        </w:rPr>
        <w:t>Вывод по результатам самообследования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показателей указывает на то, что </w:t>
      </w:r>
      <w:r w:rsidR="00E317D1">
        <w:rPr>
          <w:rFonts w:hAnsi="Times New Roman" w:cs="Times New Roman"/>
          <w:color w:val="000000"/>
          <w:sz w:val="24"/>
          <w:szCs w:val="24"/>
          <w:lang w:val="ru-RU"/>
        </w:rPr>
        <w:t xml:space="preserve">МОУ Курбская СШ ЯМР 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В Школе созданы условия для реализации ФГОС и ФОП: разработаны ООП</w:t>
      </w:r>
      <w:r w:rsidR="00E317D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Результаты реализации ООП НОО и ООО по ФГОС-2021 показывают, что Школа успешно реализовала мероприятия по внедрению ФГОС-2021.</w:t>
      </w:r>
    </w:p>
    <w:p w:rsidR="00BB78A9" w:rsidRPr="007A5A11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ИКТ-компетенций.</w:t>
      </w:r>
    </w:p>
    <w:p w:rsidR="00BB78A9" w:rsidRDefault="007A5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A5A1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 ВПР показали среднее качество подготовки обучающихся Школы. Кроме этого, стоит отметить, что педагоги Школы недостаточно объективно оценивают обучающихся.</w:t>
      </w:r>
    </w:p>
    <w:p w:rsidR="00E065AF" w:rsidRPr="00CF147E" w:rsidRDefault="00CF147E">
      <w:pPr>
        <w:rPr>
          <w:rFonts w:ascii="Times New Roman" w:hAnsi="Times New Roman" w:cs="Times New Roman"/>
          <w:color w:val="000000"/>
          <w:sz w:val="28"/>
          <w:szCs w:val="24"/>
          <w:lang w:val="ru-RU"/>
        </w:rPr>
      </w:pPr>
      <w:r>
        <w:rPr>
          <w:rFonts w:ascii="Times New Roman" w:hAnsi="Times New Roman" w:cs="Times New Roman"/>
          <w:color w:val="0A0A0A"/>
          <w:sz w:val="24"/>
          <w:shd w:val="clear" w:color="auto" w:fill="FFFFFF"/>
          <w:lang w:val="ru-RU"/>
        </w:rPr>
        <w:t xml:space="preserve">По итогам самообследования на следующий год необходимо </w:t>
      </w:r>
      <w:r w:rsidR="00E065AF" w:rsidRPr="00CF147E">
        <w:rPr>
          <w:rFonts w:ascii="Times New Roman" w:hAnsi="Times New Roman" w:cs="Times New Roman"/>
          <w:color w:val="0A0A0A"/>
          <w:sz w:val="24"/>
          <w:shd w:val="clear" w:color="auto" w:fill="FFFFFF"/>
          <w:lang w:val="ru-RU"/>
        </w:rPr>
        <w:t>усилить работу с одаренными детьми, повысит</w:t>
      </w:r>
      <w:bookmarkStart w:id="0" w:name="_GoBack"/>
      <w:bookmarkEnd w:id="0"/>
      <w:r w:rsidR="00E065AF" w:rsidRPr="00CF147E">
        <w:rPr>
          <w:rFonts w:ascii="Times New Roman" w:hAnsi="Times New Roman" w:cs="Times New Roman"/>
          <w:color w:val="0A0A0A"/>
          <w:sz w:val="24"/>
          <w:shd w:val="clear" w:color="auto" w:fill="FFFFFF"/>
          <w:lang w:val="ru-RU"/>
        </w:rPr>
        <w:t>ь цифровую грамотность педагогов, улучшить материальное обеспечение</w:t>
      </w:r>
      <w:r>
        <w:rPr>
          <w:rFonts w:ascii="Times New Roman" w:hAnsi="Times New Roman" w:cs="Times New Roman"/>
          <w:color w:val="0A0A0A"/>
          <w:sz w:val="24"/>
          <w:shd w:val="clear" w:color="auto" w:fill="FFFFFF"/>
          <w:lang w:val="ru-RU"/>
        </w:rPr>
        <w:t xml:space="preserve"> образовательного процесса.</w:t>
      </w:r>
    </w:p>
    <w:sectPr w:rsidR="00E065AF" w:rsidRPr="00CF147E" w:rsidSect="00200BA5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0F8" w:rsidRDefault="005530F8" w:rsidP="007A5A11">
      <w:pPr>
        <w:spacing w:before="0" w:after="0"/>
      </w:pPr>
      <w:r>
        <w:separator/>
      </w:r>
    </w:p>
  </w:endnote>
  <w:endnote w:type="continuationSeparator" w:id="1">
    <w:p w:rsidR="005530F8" w:rsidRDefault="005530F8" w:rsidP="007A5A1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otoSans-Regular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NotoSans-Medium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0F8" w:rsidRDefault="005530F8" w:rsidP="007A5A11">
      <w:pPr>
        <w:spacing w:before="0" w:after="0"/>
      </w:pPr>
      <w:r>
        <w:separator/>
      </w:r>
    </w:p>
  </w:footnote>
  <w:footnote w:type="continuationSeparator" w:id="1">
    <w:p w:rsidR="005530F8" w:rsidRDefault="005530F8" w:rsidP="007A5A11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5D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C7E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0903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85D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3C42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4C28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DD67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B68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CC22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8D1E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EA63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4B5E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2343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424AA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4">
    <w:nsid w:val="37C969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9A2F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B836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0E7A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5135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FF557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CE38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3C66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8001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2916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3B7D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D563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0C0C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E745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4B36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7A35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E203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0771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C47E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5547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20"/>
  </w:num>
  <w:num w:numId="5">
    <w:abstractNumId w:val="22"/>
  </w:num>
  <w:num w:numId="6">
    <w:abstractNumId w:val="3"/>
  </w:num>
  <w:num w:numId="7">
    <w:abstractNumId w:val="26"/>
  </w:num>
  <w:num w:numId="8">
    <w:abstractNumId w:val="27"/>
  </w:num>
  <w:num w:numId="9">
    <w:abstractNumId w:val="8"/>
  </w:num>
  <w:num w:numId="10">
    <w:abstractNumId w:val="19"/>
  </w:num>
  <w:num w:numId="11">
    <w:abstractNumId w:val="32"/>
  </w:num>
  <w:num w:numId="12">
    <w:abstractNumId w:val="10"/>
  </w:num>
  <w:num w:numId="13">
    <w:abstractNumId w:val="30"/>
  </w:num>
  <w:num w:numId="14">
    <w:abstractNumId w:val="1"/>
  </w:num>
  <w:num w:numId="15">
    <w:abstractNumId w:val="28"/>
  </w:num>
  <w:num w:numId="16">
    <w:abstractNumId w:val="4"/>
  </w:num>
  <w:num w:numId="17">
    <w:abstractNumId w:val="2"/>
  </w:num>
  <w:num w:numId="18">
    <w:abstractNumId w:val="29"/>
  </w:num>
  <w:num w:numId="19">
    <w:abstractNumId w:val="24"/>
  </w:num>
  <w:num w:numId="20">
    <w:abstractNumId w:val="12"/>
  </w:num>
  <w:num w:numId="21">
    <w:abstractNumId w:val="21"/>
  </w:num>
  <w:num w:numId="22">
    <w:abstractNumId w:val="18"/>
  </w:num>
  <w:num w:numId="23">
    <w:abstractNumId w:val="0"/>
  </w:num>
  <w:num w:numId="24">
    <w:abstractNumId w:val="25"/>
  </w:num>
  <w:num w:numId="25">
    <w:abstractNumId w:val="14"/>
  </w:num>
  <w:num w:numId="26">
    <w:abstractNumId w:val="13"/>
  </w:num>
  <w:num w:numId="27">
    <w:abstractNumId w:val="16"/>
  </w:num>
  <w:num w:numId="28">
    <w:abstractNumId w:val="9"/>
  </w:num>
  <w:num w:numId="29">
    <w:abstractNumId w:val="17"/>
  </w:num>
  <w:num w:numId="30">
    <w:abstractNumId w:val="33"/>
  </w:num>
  <w:num w:numId="31">
    <w:abstractNumId w:val="6"/>
  </w:num>
  <w:num w:numId="32">
    <w:abstractNumId w:val="5"/>
  </w:num>
  <w:num w:numId="33">
    <w:abstractNumId w:val="15"/>
  </w:num>
  <w:num w:numId="34">
    <w:abstractNumId w:val="11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45B0C"/>
    <w:rsid w:val="000D70DE"/>
    <w:rsid w:val="00104276"/>
    <w:rsid w:val="00145828"/>
    <w:rsid w:val="001F4172"/>
    <w:rsid w:val="00200BA5"/>
    <w:rsid w:val="002511B3"/>
    <w:rsid w:val="00260C31"/>
    <w:rsid w:val="002A4A4D"/>
    <w:rsid w:val="002D33B1"/>
    <w:rsid w:val="002D3591"/>
    <w:rsid w:val="002E208C"/>
    <w:rsid w:val="003514A0"/>
    <w:rsid w:val="003C7F6E"/>
    <w:rsid w:val="003F793E"/>
    <w:rsid w:val="00464A3A"/>
    <w:rsid w:val="004B3ABB"/>
    <w:rsid w:val="004D7E83"/>
    <w:rsid w:val="004F7E17"/>
    <w:rsid w:val="005351D5"/>
    <w:rsid w:val="005530F8"/>
    <w:rsid w:val="005A05CE"/>
    <w:rsid w:val="005B2457"/>
    <w:rsid w:val="00650BEF"/>
    <w:rsid w:val="00653AF6"/>
    <w:rsid w:val="00695CAA"/>
    <w:rsid w:val="006C611E"/>
    <w:rsid w:val="006D5C14"/>
    <w:rsid w:val="006D6CE4"/>
    <w:rsid w:val="00702120"/>
    <w:rsid w:val="00785962"/>
    <w:rsid w:val="007A5A11"/>
    <w:rsid w:val="00825181"/>
    <w:rsid w:val="00837F45"/>
    <w:rsid w:val="008708B8"/>
    <w:rsid w:val="008819C1"/>
    <w:rsid w:val="00897C43"/>
    <w:rsid w:val="009245FC"/>
    <w:rsid w:val="00946BE7"/>
    <w:rsid w:val="0097389A"/>
    <w:rsid w:val="009B2643"/>
    <w:rsid w:val="009D653D"/>
    <w:rsid w:val="00A27503"/>
    <w:rsid w:val="00A907BF"/>
    <w:rsid w:val="00AB5BC8"/>
    <w:rsid w:val="00AC3BF8"/>
    <w:rsid w:val="00B46813"/>
    <w:rsid w:val="00B73A5A"/>
    <w:rsid w:val="00B83609"/>
    <w:rsid w:val="00B9487A"/>
    <w:rsid w:val="00BB78A9"/>
    <w:rsid w:val="00C73912"/>
    <w:rsid w:val="00CA45EE"/>
    <w:rsid w:val="00CF147E"/>
    <w:rsid w:val="00D3380D"/>
    <w:rsid w:val="00E065AF"/>
    <w:rsid w:val="00E22F1F"/>
    <w:rsid w:val="00E317D1"/>
    <w:rsid w:val="00E438A1"/>
    <w:rsid w:val="00EB3D65"/>
    <w:rsid w:val="00F01E19"/>
    <w:rsid w:val="00F32C5B"/>
    <w:rsid w:val="00F61542"/>
    <w:rsid w:val="00FC531B"/>
    <w:rsid w:val="00FC6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5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A5A1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A5A11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7A5A11"/>
  </w:style>
  <w:style w:type="paragraph" w:styleId="a6">
    <w:name w:val="footer"/>
    <w:basedOn w:val="a"/>
    <w:link w:val="a7"/>
    <w:uiPriority w:val="99"/>
    <w:unhideWhenUsed/>
    <w:rsid w:val="007A5A11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7A5A11"/>
  </w:style>
  <w:style w:type="paragraph" w:styleId="a8">
    <w:name w:val="No Spacing"/>
    <w:link w:val="a9"/>
    <w:uiPriority w:val="1"/>
    <w:qFormat/>
    <w:rsid w:val="007A5A11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9">
    <w:name w:val="Без интервала Знак"/>
    <w:basedOn w:val="a0"/>
    <w:link w:val="a8"/>
    <w:uiPriority w:val="1"/>
    <w:rsid w:val="007A5A11"/>
    <w:rPr>
      <w:rFonts w:ascii="Calibri" w:eastAsia="Calibri" w:hAnsi="Calibri" w:cs="Times New Roman"/>
      <w:lang w:val="ru-RU"/>
    </w:rPr>
  </w:style>
  <w:style w:type="paragraph" w:styleId="aa">
    <w:name w:val="List Paragraph"/>
    <w:basedOn w:val="a"/>
    <w:uiPriority w:val="34"/>
    <w:qFormat/>
    <w:rsid w:val="007A5A1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511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11B3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04276"/>
    <w:pPr>
      <w:spacing w:before="0" w:beforeAutospacing="0" w:after="0" w:afterAutospacing="0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9D65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9D653D"/>
    <w:pPr>
      <w:widowControl w:val="0"/>
      <w:autoSpaceDE w:val="0"/>
      <w:autoSpaceDN w:val="0"/>
      <w:spacing w:before="0" w:beforeAutospacing="0" w:after="0" w:afterAutospacing="0"/>
    </w:pPr>
    <w:rPr>
      <w:rFonts w:ascii="Bookman Old Style" w:eastAsia="Bookman Old Style" w:hAnsi="Bookman Old Style" w:cs="Bookman Old Style"/>
    </w:rPr>
  </w:style>
  <w:style w:type="paragraph" w:customStyle="1" w:styleId="ConsPlusNormal">
    <w:name w:val="ConsPlusNormal"/>
    <w:qFormat/>
    <w:rsid w:val="009D653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0" w:beforeAutospacing="0" w:after="200" w:afterAutospacing="0" w:line="276" w:lineRule="auto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ru-RU" w:eastAsia="ru-RU"/>
    </w:rPr>
  </w:style>
  <w:style w:type="paragraph" w:customStyle="1" w:styleId="191">
    <w:name w:val="Основной текст (19)1"/>
    <w:basedOn w:val="a"/>
    <w:rsid w:val="009D653D"/>
    <w:pPr>
      <w:shd w:val="clear" w:color="auto" w:fill="FFFFFF"/>
      <w:suppressAutoHyphens/>
      <w:spacing w:before="0" w:beforeAutospacing="0" w:after="0" w:afterAutospacing="0" w:line="240" w:lineRule="atLeast"/>
    </w:pPr>
    <w:rPr>
      <w:rFonts w:ascii="Calibri" w:eastAsia="Calibri" w:hAnsi="Calibri" w:cs="Calibri"/>
      <w:b/>
      <w:bCs/>
      <w:sz w:val="20"/>
      <w:szCs w:val="20"/>
      <w:lang w:eastAsia="ar-SA"/>
    </w:rPr>
  </w:style>
  <w:style w:type="character" w:customStyle="1" w:styleId="1919">
    <w:name w:val="Основной текст (19)19"/>
    <w:rsid w:val="009D653D"/>
    <w:rPr>
      <w:rFonts w:ascii="Times New Roman" w:hAnsi="Times New Roman" w:cs="Times New Roman"/>
      <w:b/>
      <w:bCs/>
      <w:spacing w:val="0"/>
      <w:sz w:val="20"/>
      <w:szCs w:val="20"/>
      <w:lang w:eastAsia="ar-SA" w:bidi="ar-SA"/>
    </w:rPr>
  </w:style>
  <w:style w:type="paragraph" w:styleId="ae">
    <w:name w:val="Body Text"/>
    <w:basedOn w:val="a"/>
    <w:link w:val="af"/>
    <w:uiPriority w:val="1"/>
    <w:qFormat/>
    <w:rsid w:val="00B46813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B46813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E065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5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A5A1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A5A11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7A5A11"/>
  </w:style>
  <w:style w:type="paragraph" w:styleId="a6">
    <w:name w:val="footer"/>
    <w:basedOn w:val="a"/>
    <w:link w:val="a7"/>
    <w:uiPriority w:val="99"/>
    <w:unhideWhenUsed/>
    <w:rsid w:val="007A5A11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7A5A11"/>
  </w:style>
  <w:style w:type="paragraph" w:styleId="a8">
    <w:name w:val="No Spacing"/>
    <w:link w:val="a9"/>
    <w:uiPriority w:val="1"/>
    <w:qFormat/>
    <w:rsid w:val="007A5A11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9">
    <w:name w:val="Без интервала Знак"/>
    <w:basedOn w:val="a0"/>
    <w:link w:val="a8"/>
    <w:uiPriority w:val="1"/>
    <w:rsid w:val="007A5A11"/>
    <w:rPr>
      <w:rFonts w:ascii="Calibri" w:eastAsia="Calibri" w:hAnsi="Calibri" w:cs="Times New Roman"/>
      <w:lang w:val="ru-RU"/>
    </w:rPr>
  </w:style>
  <w:style w:type="paragraph" w:styleId="aa">
    <w:name w:val="List Paragraph"/>
    <w:basedOn w:val="a"/>
    <w:uiPriority w:val="34"/>
    <w:qFormat/>
    <w:rsid w:val="007A5A1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511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11B3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04276"/>
    <w:pPr>
      <w:spacing w:before="0" w:beforeAutospacing="0" w:after="0" w:afterAutospacing="0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9D65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9D653D"/>
    <w:pPr>
      <w:widowControl w:val="0"/>
      <w:autoSpaceDE w:val="0"/>
      <w:autoSpaceDN w:val="0"/>
      <w:spacing w:before="0" w:beforeAutospacing="0" w:after="0" w:afterAutospacing="0"/>
    </w:pPr>
    <w:rPr>
      <w:rFonts w:ascii="Bookman Old Style" w:eastAsia="Bookman Old Style" w:hAnsi="Bookman Old Style" w:cs="Bookman Old Style"/>
    </w:rPr>
  </w:style>
  <w:style w:type="paragraph" w:customStyle="1" w:styleId="ConsPlusNormal">
    <w:name w:val="ConsPlusNormal"/>
    <w:qFormat/>
    <w:rsid w:val="009D653D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0" w:beforeAutospacing="0" w:after="200" w:afterAutospacing="0" w:line="276" w:lineRule="auto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ru-RU" w:eastAsia="ru-RU"/>
    </w:rPr>
  </w:style>
  <w:style w:type="paragraph" w:customStyle="1" w:styleId="191">
    <w:name w:val="Основной текст (19)1"/>
    <w:basedOn w:val="a"/>
    <w:rsid w:val="009D653D"/>
    <w:pPr>
      <w:shd w:val="clear" w:color="auto" w:fill="FFFFFF"/>
      <w:suppressAutoHyphens/>
      <w:spacing w:before="0" w:beforeAutospacing="0" w:after="0" w:afterAutospacing="0" w:line="240" w:lineRule="atLeast"/>
    </w:pPr>
    <w:rPr>
      <w:rFonts w:ascii="Calibri" w:eastAsia="Calibri" w:hAnsi="Calibri" w:cs="Calibri"/>
      <w:b/>
      <w:bCs/>
      <w:sz w:val="20"/>
      <w:szCs w:val="20"/>
      <w:lang w:val="x-none" w:eastAsia="ar-SA"/>
    </w:rPr>
  </w:style>
  <w:style w:type="character" w:customStyle="1" w:styleId="1919">
    <w:name w:val="Основной текст (19)19"/>
    <w:rsid w:val="009D653D"/>
    <w:rPr>
      <w:rFonts w:ascii="Times New Roman" w:hAnsi="Times New Roman" w:cs="Times New Roman"/>
      <w:b/>
      <w:bCs/>
      <w:spacing w:val="0"/>
      <w:sz w:val="20"/>
      <w:szCs w:val="20"/>
      <w:lang w:eastAsia="ar-SA" w:bidi="ar-SA"/>
    </w:rPr>
  </w:style>
  <w:style w:type="paragraph" w:styleId="ae">
    <w:name w:val="Body Text"/>
    <w:basedOn w:val="a"/>
    <w:link w:val="af"/>
    <w:uiPriority w:val="1"/>
    <w:qFormat/>
    <w:rsid w:val="00B46813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B46813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E065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39</Pages>
  <Words>10441</Words>
  <Characters>59518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dc:description>Подготовлено экспертами Группы Актион</dc:description>
  <cp:lastModifiedBy>User</cp:lastModifiedBy>
  <cp:revision>54</cp:revision>
  <dcterms:created xsi:type="dcterms:W3CDTF">2026-04-06T10:19:00Z</dcterms:created>
  <dcterms:modified xsi:type="dcterms:W3CDTF">2026-05-07T10:15:00Z</dcterms:modified>
</cp:coreProperties>
</file>